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EE" w:rsidRPr="00F754CC" w:rsidRDefault="003036EE" w:rsidP="003036EE">
      <w:pPr>
        <w:rPr>
          <w:sz w:val="20"/>
          <w:szCs w:val="20"/>
        </w:rPr>
      </w:pPr>
      <w:r w:rsidRPr="00F754CC">
        <w:rPr>
          <w:sz w:val="20"/>
          <w:szCs w:val="20"/>
        </w:rPr>
        <w:t>FICHE PRODUIT</w:t>
      </w:r>
    </w:p>
    <w:p w:rsidR="003036EE" w:rsidRDefault="00835055" w:rsidP="00303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HUI</w:t>
      </w:r>
      <w:r w:rsidR="009D09B2">
        <w:t xml:space="preserve">LE </w:t>
      </w:r>
      <w:r w:rsidR="0033062E">
        <w:t xml:space="preserve">D’OLIVE </w:t>
      </w:r>
      <w:r w:rsidR="00B077D5">
        <w:t xml:space="preserve">VIERGE EXTRA </w:t>
      </w:r>
      <w:r w:rsidR="0033062E">
        <w:t>BIO</w:t>
      </w:r>
    </w:p>
    <w:p w:rsidR="00E4126F" w:rsidRDefault="00EF6EE7">
      <w:r>
        <w:rPr>
          <w:noProof/>
          <w:lang w:eastAsia="fr-FR"/>
        </w:rPr>
        <w:drawing>
          <wp:inline distT="0" distB="0" distL="0" distR="0">
            <wp:extent cx="1135497" cy="179070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OLIVIER_2017_05_PS176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262" cy="179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  <w:gridCol w:w="3348"/>
        <w:gridCol w:w="2176"/>
        <w:gridCol w:w="1518"/>
        <w:gridCol w:w="1621"/>
        <w:gridCol w:w="1605"/>
      </w:tblGrid>
      <w:tr w:rsidR="00B104DD" w:rsidRPr="0030526F" w:rsidTr="00E67B85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Nom du produit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Format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Code article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Code EAN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produit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B104DD" w:rsidRPr="0030526F" w:rsidRDefault="00B104DD" w:rsidP="00305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Code EAN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carton</w:t>
            </w:r>
          </w:p>
        </w:tc>
      </w:tr>
      <w:tr w:rsidR="00B104DD" w:rsidRPr="0030526F" w:rsidTr="00E67B85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4DD" w:rsidRPr="0030526F" w:rsidRDefault="00B104DD" w:rsidP="00B0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Huile d'olive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biologique</w:t>
            </w:r>
            <w:r w:rsidRPr="003052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B077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vierge extra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DD" w:rsidRPr="0030526F" w:rsidRDefault="00B104DD" w:rsidP="00305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</w:t>
            </w:r>
            <w:r w:rsidR="00B07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idon noir</w:t>
            </w: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250 ml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DD" w:rsidRPr="0030526F" w:rsidRDefault="00250D7C" w:rsidP="00305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1H121-CBHA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DD" w:rsidRPr="0030526F" w:rsidRDefault="00731C5A" w:rsidP="0074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3330149300929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4DD" w:rsidRPr="0030526F" w:rsidRDefault="007416D8" w:rsidP="00731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16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3330149360</w:t>
            </w:r>
            <w:r w:rsidR="00731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961</w:t>
            </w:r>
          </w:p>
        </w:tc>
      </w:tr>
      <w:tr w:rsidR="00B104DD" w:rsidRPr="0030526F" w:rsidTr="00E67B85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B104DD" w:rsidRPr="0030526F" w:rsidTr="00B104DD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Nom règlementaire</w:t>
            </w:r>
          </w:p>
        </w:tc>
      </w:tr>
      <w:tr w:rsidR="00B104DD" w:rsidRPr="0030526F" w:rsidTr="00B104DD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77" w:rsidRDefault="007416D8" w:rsidP="00455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</w:t>
            </w:r>
            <w:r w:rsidR="00933B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uile d'olive vierge extra</w:t>
            </w:r>
            <w:r w:rsidR="00980C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Ingrédient</w:t>
            </w:r>
            <w:r w:rsidR="00933B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301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is</w:t>
            </w:r>
            <w:r w:rsidR="004558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su de l’agriculture biologique. </w:t>
            </w:r>
            <w:r w:rsidR="00455877" w:rsidRPr="004C65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Extraite à froid.</w:t>
            </w:r>
          </w:p>
          <w:p w:rsidR="00B104DD" w:rsidRPr="0030526F" w:rsidRDefault="00455877" w:rsidP="00455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C65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Huile d’olive de catégorie supérieure, obtenue directement des olives et uniquement par des moyens mécaniques.</w:t>
            </w:r>
            <w:r w:rsidR="00933B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B104DD" w:rsidRPr="0030526F" w:rsidTr="00E67B85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B104DD" w:rsidRPr="0030526F" w:rsidTr="00E67B85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Origine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104DD" w:rsidRPr="0030526F" w:rsidTr="00B104DD">
        <w:trPr>
          <w:trHeight w:val="54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4DD" w:rsidRPr="0030526F" w:rsidRDefault="00455877" w:rsidP="002B2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C65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Vergers arlésiens, Bouches-du-Rhône. France.</w:t>
            </w:r>
            <w:r w:rsidR="00D67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E67B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 maison A L</w:t>
            </w:r>
            <w:r w:rsidR="00301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’Olivier a toujours été concernée par les questions relatives à la santé par la nourriture.</w:t>
            </w:r>
            <w:r w:rsidR="002B2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301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C’est pourquoi, nous avons élaboré</w:t>
            </w:r>
            <w:r w:rsidR="00B104DD"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une gamme d'huiles d'olive</w:t>
            </w:r>
            <w:r w:rsidR="007416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vierge extra origine France </w:t>
            </w:r>
            <w:r w:rsidR="00933B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is</w:t>
            </w:r>
            <w:r w:rsidR="007416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sue de l’agriculture biologique.</w:t>
            </w:r>
          </w:p>
        </w:tc>
      </w:tr>
      <w:tr w:rsidR="00B104DD" w:rsidRPr="0030526F" w:rsidTr="00E67B85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B104DD" w:rsidRPr="0030526F" w:rsidTr="00E67B85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Composition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104DD" w:rsidRPr="0030526F" w:rsidTr="007416D8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4DD" w:rsidRDefault="007416D8" w:rsidP="00741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Huile d'olive vierge extra</w:t>
            </w:r>
            <w:r w:rsidR="002B2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Ingrédient issu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de l’agriculture biologique</w:t>
            </w:r>
            <w:r w:rsidR="002B2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  <w:p w:rsidR="00455877" w:rsidRPr="0030526F" w:rsidRDefault="00455877" w:rsidP="00741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C65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Variété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 d'oliv</w:t>
            </w:r>
            <w:r w:rsidR="005E1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es: </w:t>
            </w:r>
            <w:bookmarkStart w:id="0" w:name="_GoBack"/>
            <w:proofErr w:type="spellStart"/>
            <w:r w:rsidR="005E1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Koroneiki</w:t>
            </w:r>
            <w:proofErr w:type="spellEnd"/>
            <w:r w:rsidR="005E1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="005E1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Arboussane</w:t>
            </w:r>
            <w:proofErr w:type="spellEnd"/>
            <w:r w:rsidR="005E1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, Tosca</w:t>
            </w:r>
            <w:bookmarkEnd w:id="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  <w:tr w:rsidR="00B104DD" w:rsidRPr="0030526F" w:rsidTr="00E67B85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3062E" w:rsidRPr="0030526F" w:rsidTr="00A30430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Profil gustatif</w:t>
            </w:r>
          </w:p>
        </w:tc>
      </w:tr>
      <w:tr w:rsidR="0033062E" w:rsidRPr="0030526F" w:rsidTr="00E522FE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062E" w:rsidRPr="0030526F" w:rsidRDefault="00455877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C65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Cette huile équilibrée, de type médium, possède un arôme séduisant d'agrumes, d'herbe coupée et d'herbes culinaires, avec des nuances florales qui mènent à un bouquet végétal complexe en bouche. On y retrouve d'abord l'amertume de la roquette et le feu soudain du poivre, puis s'ensuit un long final herbacé.</w:t>
            </w:r>
          </w:p>
        </w:tc>
      </w:tr>
      <w:tr w:rsidR="00B104DD" w:rsidRPr="0030526F" w:rsidTr="00E67B85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3062E" w:rsidRPr="0030526F" w:rsidTr="00E67B85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Utilisations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3062E" w:rsidRPr="0030526F" w:rsidTr="00726ED9">
        <w:trPr>
          <w:trHeight w:val="58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62E" w:rsidRPr="0030526F" w:rsidRDefault="00D6743B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C65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Huile pour la cuisine de tous les jours: pour la cuisson des viandes, des poissons et des légumes, au four, à la poêle ou en cocotte. Pour réaliser des vinaigrettes ou des marinades. Pour assaisonner des pâtes ou agrémenter un fromage.</w:t>
            </w:r>
          </w:p>
        </w:tc>
      </w:tr>
      <w:tr w:rsidR="00B104DD" w:rsidRPr="0030526F" w:rsidTr="00E67B85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3062E" w:rsidRPr="0030526F" w:rsidTr="00E67B85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Accords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3062E" w:rsidRPr="0030526F" w:rsidTr="00305389">
        <w:trPr>
          <w:trHeight w:val="5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62E" w:rsidRPr="0030526F" w:rsidRDefault="00D6743B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C65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Vinaigre à la pulpe de Figue, vinaigre à la chair de Tomate &amp; Basilic, crème balsamique noire, crème balsamique blanche, vinaigre de Xérès AOP.</w:t>
            </w:r>
          </w:p>
        </w:tc>
      </w:tr>
      <w:tr w:rsidR="00B104DD" w:rsidRPr="0030526F" w:rsidTr="00E67B85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3062E" w:rsidRPr="0030526F" w:rsidTr="00C0184C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Durée de vie et conservation</w:t>
            </w:r>
          </w:p>
        </w:tc>
      </w:tr>
      <w:tr w:rsidR="0033062E" w:rsidRPr="0030526F" w:rsidTr="00D857D6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18 mois.</w:t>
            </w:r>
          </w:p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 conserver à l'abri de la lumière et de la chaleur.</w:t>
            </w:r>
          </w:p>
        </w:tc>
      </w:tr>
      <w:tr w:rsidR="0033062E" w:rsidRPr="0030526F" w:rsidTr="00D857D6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3062E" w:rsidRPr="0030526F" w:rsidTr="00E8768E">
        <w:trPr>
          <w:trHeight w:val="52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C'est pour préserver au maximum les arômes et les parfums</w:t>
            </w:r>
            <w:r w:rsidR="00D67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délicats des huiles</w:t>
            </w: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que nous vous conseillons de ne les ajouter qu'en fin de préparation.</w:t>
            </w:r>
          </w:p>
        </w:tc>
      </w:tr>
      <w:tr w:rsidR="00B104DD" w:rsidRPr="0030526F" w:rsidTr="00E67B85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3062E" w:rsidRPr="0030526F" w:rsidTr="00E308AF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Colisage </w:t>
            </w:r>
          </w:p>
        </w:tc>
      </w:tr>
      <w:tr w:rsidR="0033062E" w:rsidRPr="0030526F" w:rsidTr="00916717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Carton de 6 bidons.</w:t>
            </w:r>
          </w:p>
        </w:tc>
      </w:tr>
    </w:tbl>
    <w:p w:rsidR="0030526F" w:rsidRDefault="0030526F" w:rsidP="00EF6EE7"/>
    <w:sectPr w:rsidR="0030526F" w:rsidSect="003036EE">
      <w:foot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716" w:rsidRDefault="00AF5716" w:rsidP="003036EE">
      <w:pPr>
        <w:spacing w:after="0" w:line="240" w:lineRule="auto"/>
      </w:pPr>
      <w:r>
        <w:separator/>
      </w:r>
    </w:p>
  </w:endnote>
  <w:endnote w:type="continuationSeparator" w:id="0">
    <w:p w:rsidR="00AF5716" w:rsidRDefault="00AF5716" w:rsidP="0030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4AE" w:rsidRDefault="009024AE" w:rsidP="003036EE">
    <w:pPr>
      <w:pStyle w:val="Pieddepage"/>
    </w:pPr>
    <w:r w:rsidRPr="00F754CC">
      <w:rPr>
        <w:noProof/>
        <w:lang w:eastAsia="fr-FR"/>
      </w:rPr>
      <w:drawing>
        <wp:inline distT="0" distB="0" distL="0" distR="0">
          <wp:extent cx="1182652" cy="309264"/>
          <wp:effectExtent l="19050" t="0" r="0" b="0"/>
          <wp:docPr id="17" name="Image 5" descr="U:\Logos\logo-18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U:\Logos\logo-182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7291" b="60417"/>
                  <a:stretch>
                    <a:fillRect/>
                  </a:stretch>
                </pic:blipFill>
                <pic:spPr bwMode="auto">
                  <a:xfrm>
                    <a:off x="0" y="0"/>
                    <a:ext cx="1182652" cy="309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754CC">
      <w:rPr>
        <w:rFonts w:ascii="Gill Sans MT" w:hAnsi="Gill Sans MT"/>
        <w:color w:val="1D1B11" w:themeColor="background2" w:themeShade="1A"/>
        <w:sz w:val="20"/>
        <w:szCs w:val="20"/>
      </w:rPr>
      <w:ptab w:relativeTo="margin" w:alignment="center" w:leader="none"/>
    </w:r>
    <w:r w:rsidRPr="00F754CC">
      <w:rPr>
        <w:rFonts w:ascii="Gill Sans MT" w:hAnsi="Gill Sans MT"/>
        <w:color w:val="1D1B11" w:themeColor="background2" w:themeShade="1A"/>
        <w:sz w:val="20"/>
        <w:szCs w:val="20"/>
      </w:rPr>
      <w:t>Maison Spéciale pour toutes les huiles</w:t>
    </w:r>
    <w:r w:rsidRPr="00F754CC">
      <w:rPr>
        <w:rFonts w:ascii="Gill Sans MT" w:hAnsi="Gill Sans MT"/>
        <w:color w:val="1D1B11" w:themeColor="background2" w:themeShade="1A"/>
        <w:sz w:val="20"/>
        <w:szCs w:val="20"/>
      </w:rPr>
      <w:ptab w:relativeTo="margin" w:alignment="right" w:leader="none"/>
    </w:r>
    <w:r w:rsidRPr="00F754CC">
      <w:rPr>
        <w:noProof/>
        <w:lang w:eastAsia="fr-FR"/>
      </w:rPr>
      <w:drawing>
        <wp:inline distT="0" distB="0" distL="0" distR="0">
          <wp:extent cx="1182652" cy="488834"/>
          <wp:effectExtent l="19050" t="0" r="0" b="0"/>
          <wp:docPr id="18" name="Image 6" descr="U:\Logos\logo-18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U:\Logos\logo-182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40625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1182652" cy="488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024AE" w:rsidRPr="003036EE" w:rsidRDefault="009024AE" w:rsidP="003036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716" w:rsidRDefault="00AF5716" w:rsidP="003036EE">
      <w:pPr>
        <w:spacing w:after="0" w:line="240" w:lineRule="auto"/>
      </w:pPr>
      <w:r>
        <w:separator/>
      </w:r>
    </w:p>
  </w:footnote>
  <w:footnote w:type="continuationSeparator" w:id="0">
    <w:p w:rsidR="00AF5716" w:rsidRDefault="00AF5716" w:rsidP="00303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EE"/>
    <w:rsid w:val="000A31AF"/>
    <w:rsid w:val="000E7EBA"/>
    <w:rsid w:val="001016B7"/>
    <w:rsid w:val="00147B82"/>
    <w:rsid w:val="001D6F0C"/>
    <w:rsid w:val="00250D7C"/>
    <w:rsid w:val="002B0D4B"/>
    <w:rsid w:val="002B2771"/>
    <w:rsid w:val="002C19D8"/>
    <w:rsid w:val="002F449E"/>
    <w:rsid w:val="00301169"/>
    <w:rsid w:val="003036EE"/>
    <w:rsid w:val="0030526F"/>
    <w:rsid w:val="0033062E"/>
    <w:rsid w:val="00341AB8"/>
    <w:rsid w:val="003B4600"/>
    <w:rsid w:val="003B7BFC"/>
    <w:rsid w:val="003E15E9"/>
    <w:rsid w:val="003F7E99"/>
    <w:rsid w:val="00435721"/>
    <w:rsid w:val="00455877"/>
    <w:rsid w:val="00477264"/>
    <w:rsid w:val="004C4C8E"/>
    <w:rsid w:val="004E709A"/>
    <w:rsid w:val="004E7B62"/>
    <w:rsid w:val="00507884"/>
    <w:rsid w:val="00522D6B"/>
    <w:rsid w:val="00551E98"/>
    <w:rsid w:val="005A53F3"/>
    <w:rsid w:val="005A5D98"/>
    <w:rsid w:val="005E1D35"/>
    <w:rsid w:val="006256E5"/>
    <w:rsid w:val="00635EF6"/>
    <w:rsid w:val="006B6A6A"/>
    <w:rsid w:val="006F476D"/>
    <w:rsid w:val="00731C5A"/>
    <w:rsid w:val="007416D8"/>
    <w:rsid w:val="00793B52"/>
    <w:rsid w:val="007E1F03"/>
    <w:rsid w:val="00835055"/>
    <w:rsid w:val="008B571E"/>
    <w:rsid w:val="008F7ED8"/>
    <w:rsid w:val="009024AE"/>
    <w:rsid w:val="00914065"/>
    <w:rsid w:val="00924AAF"/>
    <w:rsid w:val="00933BF2"/>
    <w:rsid w:val="009350B3"/>
    <w:rsid w:val="00980C80"/>
    <w:rsid w:val="009D09B2"/>
    <w:rsid w:val="009D235F"/>
    <w:rsid w:val="00AD447A"/>
    <w:rsid w:val="00AF2EBF"/>
    <w:rsid w:val="00AF5716"/>
    <w:rsid w:val="00B077D5"/>
    <w:rsid w:val="00B104DD"/>
    <w:rsid w:val="00B153C0"/>
    <w:rsid w:val="00B342F5"/>
    <w:rsid w:val="00BA08A8"/>
    <w:rsid w:val="00BC5C68"/>
    <w:rsid w:val="00BE1698"/>
    <w:rsid w:val="00C37265"/>
    <w:rsid w:val="00C836B1"/>
    <w:rsid w:val="00CB4BEA"/>
    <w:rsid w:val="00CC7DF3"/>
    <w:rsid w:val="00CE45E3"/>
    <w:rsid w:val="00D02D26"/>
    <w:rsid w:val="00D50BA6"/>
    <w:rsid w:val="00D6743B"/>
    <w:rsid w:val="00DA2C49"/>
    <w:rsid w:val="00E22FF1"/>
    <w:rsid w:val="00E4126F"/>
    <w:rsid w:val="00E612DE"/>
    <w:rsid w:val="00E67B85"/>
    <w:rsid w:val="00EF6EE7"/>
    <w:rsid w:val="00FB1776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596B6-BE08-4F15-AC96-F4673355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0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036EE"/>
  </w:style>
  <w:style w:type="paragraph" w:styleId="Pieddepage">
    <w:name w:val="footer"/>
    <w:basedOn w:val="Normal"/>
    <w:link w:val="PieddepageCar"/>
    <w:uiPriority w:val="99"/>
    <w:semiHidden/>
    <w:unhideWhenUsed/>
    <w:rsid w:val="0030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036EE"/>
  </w:style>
  <w:style w:type="paragraph" w:styleId="Textedebulles">
    <w:name w:val="Balloon Text"/>
    <w:basedOn w:val="Normal"/>
    <w:link w:val="TextedebullesCar"/>
    <w:uiPriority w:val="99"/>
    <w:semiHidden/>
    <w:unhideWhenUsed/>
    <w:rsid w:val="0030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Deponge</dc:creator>
  <cp:lastModifiedBy>hubert Varron</cp:lastModifiedBy>
  <cp:revision>12</cp:revision>
  <dcterms:created xsi:type="dcterms:W3CDTF">2018-02-14T10:57:00Z</dcterms:created>
  <dcterms:modified xsi:type="dcterms:W3CDTF">2018-03-12T15:32:00Z</dcterms:modified>
</cp:coreProperties>
</file>