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46F5" w:rsidRPr="00F754CC" w:rsidRDefault="00E146F5" w:rsidP="00E146F5">
      <w:pPr>
        <w:rPr>
          <w:sz w:val="20"/>
          <w:szCs w:val="20"/>
        </w:rPr>
      </w:pPr>
      <w:r w:rsidRPr="00F754CC">
        <w:rPr>
          <w:sz w:val="20"/>
          <w:szCs w:val="20"/>
        </w:rPr>
        <w:t>FICHE PRODUIT</w:t>
      </w:r>
    </w:p>
    <w:p w:rsidR="00E146F5" w:rsidRDefault="00235ACA" w:rsidP="00E146F5">
      <w:pPr>
        <w:pBdr>
          <w:top w:val="single" w:sz="4" w:space="1" w:color="auto"/>
          <w:left w:val="single" w:sz="4" w:space="4" w:color="auto"/>
          <w:bottom w:val="single" w:sz="4" w:space="1" w:color="auto"/>
          <w:right w:val="single" w:sz="4" w:space="4" w:color="auto"/>
        </w:pBdr>
        <w:jc w:val="center"/>
      </w:pPr>
      <w:r>
        <w:t>VINAIGRE BALSAMIQUE DE MO</w:t>
      </w:r>
      <w:r w:rsidR="007535F6">
        <w:t>DENE IGP BIOLOGIQUE</w:t>
      </w:r>
    </w:p>
    <w:tbl>
      <w:tblPr>
        <w:tblW w:w="10536" w:type="dxa"/>
        <w:tblInd w:w="70" w:type="dxa"/>
        <w:tblCellMar>
          <w:left w:w="70" w:type="dxa"/>
          <w:right w:w="70" w:type="dxa"/>
        </w:tblCellMar>
        <w:tblLook w:val="04A0" w:firstRow="1" w:lastRow="0" w:firstColumn="1" w:lastColumn="0" w:noHBand="0" w:noVBand="1"/>
      </w:tblPr>
      <w:tblGrid>
        <w:gridCol w:w="278"/>
        <w:gridCol w:w="3932"/>
        <w:gridCol w:w="1401"/>
        <w:gridCol w:w="1469"/>
        <w:gridCol w:w="1851"/>
        <w:gridCol w:w="1605"/>
      </w:tblGrid>
      <w:tr w:rsidR="00F27C3C" w:rsidRPr="00F8161D" w:rsidTr="00F27C3C">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nil"/>
              <w:left w:val="nil"/>
              <w:bottom w:val="nil"/>
              <w:right w:val="nil"/>
            </w:tcBorders>
            <w:shd w:val="clear" w:color="auto" w:fill="auto"/>
            <w:noWrap/>
            <w:vAlign w:val="bottom"/>
            <w:hideMark/>
          </w:tcPr>
          <w:p w:rsidR="00F27C3C" w:rsidRDefault="00D2175E" w:rsidP="00F8161D">
            <w:pPr>
              <w:spacing w:after="0" w:line="240" w:lineRule="auto"/>
              <w:rPr>
                <w:rFonts w:ascii="Calibri" w:eastAsia="Times New Roman" w:hAnsi="Calibri" w:cs="Times New Roman"/>
                <w:color w:val="000000"/>
                <w:sz w:val="20"/>
                <w:szCs w:val="20"/>
              </w:rPr>
            </w:pPr>
            <w:bookmarkStart w:id="0" w:name="_GoBack"/>
            <w:r>
              <w:rPr>
                <w:rFonts w:ascii="Calibri" w:eastAsia="Times New Roman" w:hAnsi="Calibri" w:cs="Times New Roman"/>
                <w:noProof/>
                <w:color w:val="000000"/>
                <w:sz w:val="20"/>
                <w:szCs w:val="20"/>
              </w:rPr>
              <w:drawing>
                <wp:inline distT="0" distB="0" distL="0" distR="0">
                  <wp:extent cx="1352550" cy="2028891"/>
                  <wp:effectExtent l="0" t="0" r="0" b="952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INAIGRE_MODENE_BIO.jpg"/>
                          <pic:cNvPicPr/>
                        </pic:nvPicPr>
                        <pic:blipFill>
                          <a:blip r:embed="rId6" cstate="print">
                            <a:extLst>
                              <a:ext uri="{BEBA8EAE-BF5A-486C-A8C5-ECC9F3942E4B}">
                                <a14:imgProps xmlns:a14="http://schemas.microsoft.com/office/drawing/2010/main">
                                  <a14:imgLayer r:embed="rId7">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1359668" cy="2039568"/>
                          </a:xfrm>
                          <a:prstGeom prst="rect">
                            <a:avLst/>
                          </a:prstGeom>
                        </pic:spPr>
                      </pic:pic>
                    </a:graphicData>
                  </a:graphic>
                </wp:inline>
              </w:drawing>
            </w:r>
            <w:bookmarkEnd w:id="0"/>
          </w:p>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0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69"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85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605" w:type="dxa"/>
            <w:tcBorders>
              <w:top w:val="nil"/>
              <w:left w:val="nil"/>
              <w:bottom w:val="nil"/>
              <w:right w:val="nil"/>
            </w:tcBorders>
          </w:tcPr>
          <w:p w:rsidR="00F27C3C" w:rsidRPr="00F8161D" w:rsidRDefault="00F27C3C" w:rsidP="00F8161D">
            <w:pPr>
              <w:spacing w:after="0" w:line="240" w:lineRule="auto"/>
              <w:rPr>
                <w:rFonts w:ascii="Calibri" w:eastAsia="Times New Roman" w:hAnsi="Calibri" w:cs="Times New Roman"/>
                <w:color w:val="000000"/>
                <w:sz w:val="20"/>
                <w:szCs w:val="20"/>
              </w:rPr>
            </w:pPr>
          </w:p>
        </w:tc>
      </w:tr>
      <w:tr w:rsidR="00F27C3C" w:rsidRPr="00F8161D" w:rsidTr="00F27C3C">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single" w:sz="4" w:space="0" w:color="auto"/>
              <w:left w:val="single" w:sz="4" w:space="0" w:color="auto"/>
              <w:bottom w:val="nil"/>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Nom du produit</w:t>
            </w:r>
          </w:p>
        </w:tc>
        <w:tc>
          <w:tcPr>
            <w:tcW w:w="1401" w:type="dxa"/>
            <w:tcBorders>
              <w:top w:val="single" w:sz="4" w:space="0" w:color="auto"/>
              <w:left w:val="single" w:sz="4" w:space="0" w:color="auto"/>
              <w:bottom w:val="nil"/>
              <w:right w:val="single" w:sz="4" w:space="0" w:color="auto"/>
            </w:tcBorders>
            <w:shd w:val="clear" w:color="000000" w:fill="D8D8D8"/>
            <w:noWrap/>
            <w:vAlign w:val="bottom"/>
            <w:hideMark/>
          </w:tcPr>
          <w:p w:rsidR="00F27C3C" w:rsidRPr="00F8161D" w:rsidRDefault="00F27C3C" w:rsidP="00F8161D">
            <w:pPr>
              <w:spacing w:after="0" w:line="240" w:lineRule="auto"/>
              <w:jc w:val="center"/>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Format</w:t>
            </w:r>
          </w:p>
        </w:tc>
        <w:tc>
          <w:tcPr>
            <w:tcW w:w="1469" w:type="dxa"/>
            <w:tcBorders>
              <w:top w:val="single" w:sz="4" w:space="0" w:color="auto"/>
              <w:left w:val="nil"/>
              <w:bottom w:val="nil"/>
              <w:right w:val="nil"/>
            </w:tcBorders>
            <w:shd w:val="clear" w:color="000000" w:fill="D8D8D8"/>
            <w:noWrap/>
            <w:vAlign w:val="bottom"/>
            <w:hideMark/>
          </w:tcPr>
          <w:p w:rsidR="00F27C3C" w:rsidRPr="00F8161D" w:rsidRDefault="00F27C3C" w:rsidP="00F8161D">
            <w:pPr>
              <w:spacing w:after="0" w:line="240" w:lineRule="auto"/>
              <w:jc w:val="center"/>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Code article</w:t>
            </w:r>
          </w:p>
        </w:tc>
        <w:tc>
          <w:tcPr>
            <w:tcW w:w="1851" w:type="dxa"/>
            <w:tcBorders>
              <w:top w:val="single" w:sz="4" w:space="0" w:color="auto"/>
              <w:left w:val="single" w:sz="4" w:space="0" w:color="auto"/>
              <w:bottom w:val="nil"/>
              <w:right w:val="single" w:sz="4" w:space="0" w:color="auto"/>
            </w:tcBorders>
            <w:shd w:val="clear" w:color="000000" w:fill="D8D8D8"/>
            <w:noWrap/>
            <w:vAlign w:val="bottom"/>
            <w:hideMark/>
          </w:tcPr>
          <w:p w:rsidR="00F27C3C" w:rsidRPr="00F8161D" w:rsidRDefault="00F27C3C" w:rsidP="00F8161D">
            <w:pPr>
              <w:spacing w:after="0" w:line="240" w:lineRule="auto"/>
              <w:jc w:val="center"/>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Code EAN</w:t>
            </w:r>
            <w:r>
              <w:rPr>
                <w:rFonts w:ascii="Calibri" w:eastAsia="Times New Roman" w:hAnsi="Calibri" w:cs="Times New Roman"/>
                <w:color w:val="000000"/>
                <w:sz w:val="20"/>
                <w:szCs w:val="20"/>
              </w:rPr>
              <w:t xml:space="preserve"> produit</w:t>
            </w:r>
          </w:p>
        </w:tc>
        <w:tc>
          <w:tcPr>
            <w:tcW w:w="1605" w:type="dxa"/>
            <w:tcBorders>
              <w:top w:val="single" w:sz="4" w:space="0" w:color="auto"/>
              <w:left w:val="single" w:sz="4" w:space="0" w:color="auto"/>
              <w:bottom w:val="nil"/>
              <w:right w:val="single" w:sz="4" w:space="0" w:color="auto"/>
            </w:tcBorders>
            <w:shd w:val="clear" w:color="000000" w:fill="D8D8D8"/>
          </w:tcPr>
          <w:p w:rsidR="00F27C3C" w:rsidRPr="00F8161D" w:rsidRDefault="00F27C3C" w:rsidP="00F8161D">
            <w:pPr>
              <w:spacing w:after="0" w:line="240" w:lineRule="auto"/>
              <w:jc w:val="center"/>
              <w:rPr>
                <w:rFonts w:ascii="Calibri" w:eastAsia="Times New Roman" w:hAnsi="Calibri" w:cs="Times New Roman"/>
                <w:color w:val="000000"/>
                <w:sz w:val="20"/>
                <w:szCs w:val="20"/>
              </w:rPr>
            </w:pPr>
            <w:r>
              <w:rPr>
                <w:rFonts w:ascii="Calibri" w:eastAsia="Times New Roman" w:hAnsi="Calibri" w:cs="Times New Roman"/>
                <w:color w:val="000000"/>
                <w:sz w:val="20"/>
                <w:szCs w:val="20"/>
              </w:rPr>
              <w:t>Code EAN carton</w:t>
            </w:r>
          </w:p>
        </w:tc>
      </w:tr>
      <w:tr w:rsidR="00F27C3C" w:rsidRPr="00F8161D" w:rsidTr="00F27C3C">
        <w:trPr>
          <w:trHeight w:val="255"/>
        </w:trPr>
        <w:tc>
          <w:tcPr>
            <w:tcW w:w="278" w:type="dxa"/>
            <w:tcBorders>
              <w:top w:val="nil"/>
              <w:left w:val="nil"/>
              <w:bottom w:val="nil"/>
              <w:right w:val="nil"/>
            </w:tcBorders>
            <w:shd w:val="clear" w:color="auto" w:fill="auto"/>
            <w:noWrap/>
            <w:vAlign w:val="center"/>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single" w:sz="4" w:space="0" w:color="auto"/>
              <w:left w:val="single" w:sz="4" w:space="0" w:color="auto"/>
              <w:bottom w:val="single" w:sz="4" w:space="0" w:color="auto"/>
              <w:right w:val="nil"/>
            </w:tcBorders>
            <w:shd w:val="clear" w:color="auto" w:fill="auto"/>
            <w:vAlign w:val="center"/>
            <w:hideMark/>
          </w:tcPr>
          <w:p w:rsidR="00F27C3C" w:rsidRPr="00F8161D" w:rsidRDefault="003B19A4" w:rsidP="007535F6">
            <w:pPr>
              <w:spacing w:after="0" w:line="240" w:lineRule="auto"/>
              <w:rPr>
                <w:rFonts w:ascii="Calibri" w:eastAsia="Times New Roman" w:hAnsi="Calibri" w:cs="Times New Roman"/>
                <w:b/>
                <w:bCs/>
                <w:color w:val="000000"/>
                <w:sz w:val="20"/>
                <w:szCs w:val="20"/>
              </w:rPr>
            </w:pPr>
            <w:r>
              <w:rPr>
                <w:rFonts w:ascii="Calibri" w:eastAsia="Times New Roman" w:hAnsi="Calibri" w:cs="Times New Roman"/>
                <w:b/>
                <w:bCs/>
                <w:color w:val="000000"/>
                <w:sz w:val="20"/>
                <w:szCs w:val="20"/>
              </w:rPr>
              <w:t xml:space="preserve">Vinaigre </w:t>
            </w:r>
            <w:r w:rsidR="00235ACA">
              <w:rPr>
                <w:rFonts w:ascii="Calibri" w:eastAsia="Times New Roman" w:hAnsi="Calibri" w:cs="Times New Roman"/>
                <w:b/>
                <w:bCs/>
                <w:color w:val="000000"/>
                <w:sz w:val="20"/>
                <w:szCs w:val="20"/>
              </w:rPr>
              <w:t>balsamique de M</w:t>
            </w:r>
            <w:r w:rsidR="00427770">
              <w:rPr>
                <w:rFonts w:ascii="Calibri" w:eastAsia="Times New Roman" w:hAnsi="Calibri" w:cs="Times New Roman"/>
                <w:b/>
                <w:bCs/>
                <w:color w:val="000000"/>
                <w:sz w:val="20"/>
                <w:szCs w:val="20"/>
              </w:rPr>
              <w:t>odène IGP Biologique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7C3C" w:rsidRPr="00F8161D" w:rsidRDefault="00F27C3C" w:rsidP="00235ACA">
            <w:pPr>
              <w:spacing w:after="0" w:line="240" w:lineRule="auto"/>
              <w:jc w:val="center"/>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B</w:t>
            </w:r>
            <w:r>
              <w:rPr>
                <w:rFonts w:ascii="Calibri" w:eastAsia="Times New Roman" w:hAnsi="Calibri" w:cs="Times New Roman"/>
                <w:color w:val="000000"/>
                <w:sz w:val="20"/>
                <w:szCs w:val="20"/>
              </w:rPr>
              <w:t>outeille</w:t>
            </w:r>
            <w:r w:rsidRPr="00F8161D">
              <w:rPr>
                <w:rFonts w:ascii="Calibri" w:eastAsia="Times New Roman" w:hAnsi="Calibri" w:cs="Times New Roman"/>
                <w:color w:val="000000"/>
                <w:sz w:val="20"/>
                <w:szCs w:val="20"/>
              </w:rPr>
              <w:t xml:space="preserve"> </w:t>
            </w:r>
            <w:r w:rsidR="00235ACA">
              <w:rPr>
                <w:rFonts w:ascii="Calibri" w:eastAsia="Times New Roman" w:hAnsi="Calibri" w:cs="Times New Roman"/>
                <w:color w:val="000000"/>
                <w:sz w:val="20"/>
                <w:szCs w:val="20"/>
              </w:rPr>
              <w:t>polo</w:t>
            </w:r>
            <w:r w:rsidR="00CB7FE2">
              <w:rPr>
                <w:rFonts w:ascii="Calibri" w:eastAsia="Times New Roman" w:hAnsi="Calibri" w:cs="Times New Roman"/>
                <w:color w:val="000000"/>
                <w:sz w:val="20"/>
                <w:szCs w:val="20"/>
              </w:rPr>
              <w:t xml:space="preserve"> 250</w:t>
            </w:r>
            <w:r w:rsidRPr="00F8161D">
              <w:rPr>
                <w:rFonts w:ascii="Calibri" w:eastAsia="Times New Roman" w:hAnsi="Calibri" w:cs="Times New Roman"/>
                <w:color w:val="000000"/>
                <w:sz w:val="20"/>
                <w:szCs w:val="20"/>
              </w:rPr>
              <w:t xml:space="preserve"> ml</w:t>
            </w:r>
          </w:p>
        </w:tc>
        <w:tc>
          <w:tcPr>
            <w:tcW w:w="1469" w:type="dxa"/>
            <w:tcBorders>
              <w:top w:val="single" w:sz="4" w:space="0" w:color="auto"/>
              <w:left w:val="nil"/>
              <w:bottom w:val="single" w:sz="4" w:space="0" w:color="auto"/>
              <w:right w:val="nil"/>
            </w:tcBorders>
            <w:shd w:val="clear" w:color="auto" w:fill="auto"/>
            <w:noWrap/>
            <w:vAlign w:val="center"/>
            <w:hideMark/>
          </w:tcPr>
          <w:p w:rsidR="00F27C3C" w:rsidRPr="00F8161D" w:rsidRDefault="00235ACA" w:rsidP="00F8161D">
            <w:pPr>
              <w:spacing w:after="0" w:line="240" w:lineRule="auto"/>
              <w:jc w:val="center"/>
              <w:rPr>
                <w:rFonts w:ascii="Calibri" w:eastAsia="Times New Roman" w:hAnsi="Calibri" w:cs="Times New Roman"/>
                <w:color w:val="000000"/>
                <w:sz w:val="20"/>
                <w:szCs w:val="20"/>
              </w:rPr>
            </w:pPr>
            <w:r>
              <w:rPr>
                <w:rFonts w:ascii="Calibri" w:eastAsia="Times New Roman" w:hAnsi="Calibri" w:cs="Times New Roman"/>
                <w:color w:val="000000"/>
                <w:sz w:val="20"/>
                <w:szCs w:val="20"/>
              </w:rPr>
              <w:t>1V109-B24A</w:t>
            </w:r>
          </w:p>
        </w:tc>
        <w:tc>
          <w:tcPr>
            <w:tcW w:w="1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C3C" w:rsidRPr="00F8161D" w:rsidRDefault="007535F6" w:rsidP="007535F6">
            <w:pPr>
              <w:spacing w:after="0" w:line="240" w:lineRule="auto"/>
              <w:jc w:val="center"/>
              <w:rPr>
                <w:rFonts w:ascii="Calibri" w:eastAsia="Times New Roman" w:hAnsi="Calibri" w:cs="Times New Roman"/>
                <w:color w:val="000000"/>
                <w:sz w:val="20"/>
                <w:szCs w:val="20"/>
              </w:rPr>
            </w:pPr>
            <w:r>
              <w:rPr>
                <w:rFonts w:ascii="Calibri" w:eastAsia="Times New Roman" w:hAnsi="Calibri" w:cs="Times New Roman"/>
                <w:color w:val="000000"/>
                <w:sz w:val="20"/>
                <w:szCs w:val="20"/>
              </w:rPr>
              <w:t>3</w:t>
            </w:r>
            <w:r w:rsidRPr="007535F6">
              <w:rPr>
                <w:rFonts w:ascii="Calibri" w:eastAsia="Times New Roman" w:hAnsi="Calibri" w:cs="Times New Roman"/>
                <w:color w:val="000000"/>
                <w:sz w:val="20"/>
                <w:szCs w:val="20"/>
              </w:rPr>
              <w:t>330149300912</w:t>
            </w:r>
          </w:p>
        </w:tc>
        <w:tc>
          <w:tcPr>
            <w:tcW w:w="1605" w:type="dxa"/>
            <w:tcBorders>
              <w:top w:val="single" w:sz="4" w:space="0" w:color="auto"/>
              <w:left w:val="single" w:sz="4" w:space="0" w:color="auto"/>
              <w:bottom w:val="single" w:sz="4" w:space="0" w:color="auto"/>
              <w:right w:val="single" w:sz="4" w:space="0" w:color="auto"/>
            </w:tcBorders>
          </w:tcPr>
          <w:p w:rsidR="00F27C3C" w:rsidRPr="00F8161D" w:rsidRDefault="007535F6" w:rsidP="007535F6">
            <w:pPr>
              <w:spacing w:after="0" w:line="240" w:lineRule="auto"/>
              <w:jc w:val="center"/>
              <w:rPr>
                <w:rFonts w:ascii="Calibri" w:eastAsia="Times New Roman" w:hAnsi="Calibri" w:cs="Times New Roman"/>
                <w:color w:val="000000"/>
                <w:sz w:val="20"/>
                <w:szCs w:val="20"/>
              </w:rPr>
            </w:pPr>
            <w:r w:rsidRPr="007535F6">
              <w:rPr>
                <w:rFonts w:ascii="Calibri" w:eastAsia="Times New Roman" w:hAnsi="Calibri" w:cs="Times New Roman"/>
                <w:color w:val="000000"/>
                <w:sz w:val="20"/>
                <w:szCs w:val="20"/>
              </w:rPr>
              <w:t>3330149360916</w:t>
            </w:r>
          </w:p>
        </w:tc>
      </w:tr>
      <w:tr w:rsidR="00F27C3C" w:rsidRPr="00F8161D" w:rsidTr="00F27C3C">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0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69"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85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605" w:type="dxa"/>
            <w:tcBorders>
              <w:top w:val="nil"/>
              <w:left w:val="nil"/>
              <w:bottom w:val="nil"/>
              <w:right w:val="nil"/>
            </w:tcBorders>
          </w:tcPr>
          <w:p w:rsidR="00F27C3C" w:rsidRPr="00F8161D" w:rsidRDefault="00F27C3C" w:rsidP="00F8161D">
            <w:pPr>
              <w:spacing w:after="0" w:line="240" w:lineRule="auto"/>
              <w:rPr>
                <w:rFonts w:ascii="Calibri" w:eastAsia="Times New Roman" w:hAnsi="Calibri" w:cs="Times New Roman"/>
                <w:color w:val="000000"/>
                <w:sz w:val="20"/>
                <w:szCs w:val="20"/>
              </w:rPr>
            </w:pPr>
          </w:p>
        </w:tc>
      </w:tr>
      <w:tr w:rsidR="00F27C3C" w:rsidRPr="00F8161D" w:rsidTr="00536194">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single" w:sz="4" w:space="0" w:color="auto"/>
              <w:left w:val="single" w:sz="4" w:space="0" w:color="auto"/>
              <w:bottom w:val="single" w:sz="4" w:space="0" w:color="auto"/>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Nom règlementaire</w:t>
            </w:r>
          </w:p>
        </w:tc>
        <w:tc>
          <w:tcPr>
            <w:tcW w:w="1401" w:type="dxa"/>
            <w:tcBorders>
              <w:top w:val="single" w:sz="4" w:space="0" w:color="auto"/>
              <w:left w:val="nil"/>
              <w:bottom w:val="single" w:sz="4" w:space="0" w:color="auto"/>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w:t>
            </w:r>
          </w:p>
        </w:tc>
        <w:tc>
          <w:tcPr>
            <w:tcW w:w="1469" w:type="dxa"/>
            <w:tcBorders>
              <w:top w:val="single" w:sz="4" w:space="0" w:color="auto"/>
              <w:left w:val="nil"/>
              <w:bottom w:val="single" w:sz="4" w:space="0" w:color="auto"/>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w:t>
            </w:r>
          </w:p>
        </w:tc>
        <w:tc>
          <w:tcPr>
            <w:tcW w:w="3456" w:type="dxa"/>
            <w:gridSpan w:val="2"/>
            <w:tcBorders>
              <w:top w:val="single" w:sz="4" w:space="0" w:color="auto"/>
              <w:left w:val="nil"/>
              <w:bottom w:val="single" w:sz="4" w:space="0" w:color="auto"/>
              <w:right w:val="single" w:sz="4" w:space="0" w:color="auto"/>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w:t>
            </w:r>
          </w:p>
        </w:tc>
      </w:tr>
      <w:tr w:rsidR="00F27C3C" w:rsidRPr="00F8161D" w:rsidTr="00AA045F">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0258"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27C3C" w:rsidRPr="00F8161D" w:rsidRDefault="00D2175E" w:rsidP="00235ACA">
            <w:pPr>
              <w:spacing w:after="0" w:line="240" w:lineRule="auto"/>
              <w:rPr>
                <w:rFonts w:ascii="Calibri" w:eastAsia="Times New Roman" w:hAnsi="Calibri" w:cs="Times New Roman"/>
                <w:color w:val="000000"/>
                <w:sz w:val="20"/>
                <w:szCs w:val="20"/>
              </w:rPr>
            </w:pPr>
            <w:r w:rsidRPr="00402523">
              <w:rPr>
                <w:rFonts w:ascii="Calibri" w:eastAsia="Times New Roman" w:hAnsi="Calibri" w:cs="Times New Roman"/>
                <w:color w:val="000000"/>
                <w:sz w:val="20"/>
                <w:szCs w:val="20"/>
              </w:rPr>
              <w:t>Vinaigre balsamique de Modène IGP (Indication Géographique Protégée)</w:t>
            </w:r>
            <w:r w:rsidR="00235ACA">
              <w:rPr>
                <w:rFonts w:ascii="Calibri" w:eastAsia="Times New Roman" w:hAnsi="Calibri" w:cs="Times New Roman"/>
                <w:color w:val="000000"/>
                <w:sz w:val="20"/>
                <w:szCs w:val="20"/>
              </w:rPr>
              <w:t>.I</w:t>
            </w:r>
            <w:r w:rsidRPr="00402523">
              <w:rPr>
                <w:rFonts w:ascii="Calibri" w:eastAsia="Times New Roman" w:hAnsi="Calibri" w:cs="Times New Roman"/>
                <w:color w:val="000000"/>
                <w:sz w:val="20"/>
                <w:szCs w:val="20"/>
              </w:rPr>
              <w:t>ssu de l'Agriculture Biologique</w:t>
            </w:r>
            <w:r>
              <w:rPr>
                <w:rFonts w:ascii="Calibri" w:eastAsia="Times New Roman" w:hAnsi="Calibri" w:cs="Times New Roman"/>
                <w:color w:val="000000"/>
                <w:sz w:val="20"/>
                <w:szCs w:val="20"/>
              </w:rPr>
              <w:t xml:space="preserve"> FR AB 01</w:t>
            </w:r>
          </w:p>
        </w:tc>
      </w:tr>
      <w:tr w:rsidR="00F27C3C" w:rsidRPr="00F8161D" w:rsidTr="00F27C3C">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0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69"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85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605" w:type="dxa"/>
            <w:tcBorders>
              <w:top w:val="nil"/>
              <w:left w:val="nil"/>
              <w:bottom w:val="nil"/>
              <w:right w:val="nil"/>
            </w:tcBorders>
          </w:tcPr>
          <w:p w:rsidR="00F27C3C" w:rsidRPr="00F8161D" w:rsidRDefault="00F27C3C" w:rsidP="00F8161D">
            <w:pPr>
              <w:spacing w:after="0" w:line="240" w:lineRule="auto"/>
              <w:rPr>
                <w:rFonts w:ascii="Calibri" w:eastAsia="Times New Roman" w:hAnsi="Calibri" w:cs="Times New Roman"/>
                <w:color w:val="000000"/>
                <w:sz w:val="20"/>
                <w:szCs w:val="20"/>
              </w:rPr>
            </w:pPr>
          </w:p>
        </w:tc>
      </w:tr>
      <w:tr w:rsidR="00F27C3C" w:rsidRPr="00F8161D" w:rsidTr="00F85676">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single" w:sz="4" w:space="0" w:color="auto"/>
              <w:left w:val="single" w:sz="4" w:space="0" w:color="auto"/>
              <w:bottom w:val="single" w:sz="4" w:space="0" w:color="auto"/>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Origine</w:t>
            </w:r>
          </w:p>
        </w:tc>
        <w:tc>
          <w:tcPr>
            <w:tcW w:w="1401" w:type="dxa"/>
            <w:tcBorders>
              <w:top w:val="single" w:sz="4" w:space="0" w:color="auto"/>
              <w:left w:val="nil"/>
              <w:bottom w:val="single" w:sz="4" w:space="0" w:color="auto"/>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w:t>
            </w:r>
          </w:p>
        </w:tc>
        <w:tc>
          <w:tcPr>
            <w:tcW w:w="1469" w:type="dxa"/>
            <w:tcBorders>
              <w:top w:val="single" w:sz="4" w:space="0" w:color="auto"/>
              <w:left w:val="nil"/>
              <w:bottom w:val="single" w:sz="4" w:space="0" w:color="auto"/>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w:t>
            </w:r>
          </w:p>
        </w:tc>
        <w:tc>
          <w:tcPr>
            <w:tcW w:w="3456" w:type="dxa"/>
            <w:gridSpan w:val="2"/>
            <w:tcBorders>
              <w:top w:val="single" w:sz="4" w:space="0" w:color="auto"/>
              <w:left w:val="nil"/>
              <w:bottom w:val="single" w:sz="4" w:space="0" w:color="auto"/>
              <w:right w:val="single" w:sz="4" w:space="0" w:color="auto"/>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w:t>
            </w:r>
          </w:p>
        </w:tc>
      </w:tr>
      <w:tr w:rsidR="00F27C3C" w:rsidRPr="00F8161D" w:rsidTr="00C7301A">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0258"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27C3C" w:rsidRPr="00F8161D" w:rsidRDefault="00D2175E" w:rsidP="00F8161D">
            <w:pPr>
              <w:spacing w:after="0" w:line="240" w:lineRule="auto"/>
              <w:rPr>
                <w:rFonts w:ascii="Calibri" w:eastAsia="Times New Roman" w:hAnsi="Calibri" w:cs="Times New Roman"/>
                <w:color w:val="000000"/>
                <w:sz w:val="20"/>
                <w:szCs w:val="20"/>
              </w:rPr>
            </w:pPr>
            <w:r w:rsidRPr="00402523">
              <w:rPr>
                <w:rFonts w:ascii="Calibri" w:eastAsia="Times New Roman" w:hAnsi="Calibri" w:cs="Times New Roman"/>
                <w:color w:val="000000"/>
                <w:sz w:val="20"/>
                <w:szCs w:val="20"/>
              </w:rPr>
              <w:t>Modène, Italie</w:t>
            </w:r>
          </w:p>
        </w:tc>
      </w:tr>
      <w:tr w:rsidR="00F27C3C" w:rsidRPr="00F8161D" w:rsidTr="00F27C3C">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0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69"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85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605" w:type="dxa"/>
            <w:tcBorders>
              <w:top w:val="nil"/>
              <w:left w:val="nil"/>
              <w:bottom w:val="nil"/>
              <w:right w:val="nil"/>
            </w:tcBorders>
          </w:tcPr>
          <w:p w:rsidR="00F27C3C" w:rsidRPr="00F8161D" w:rsidRDefault="00F27C3C" w:rsidP="00F8161D">
            <w:pPr>
              <w:spacing w:after="0" w:line="240" w:lineRule="auto"/>
              <w:rPr>
                <w:rFonts w:ascii="Calibri" w:eastAsia="Times New Roman" w:hAnsi="Calibri" w:cs="Times New Roman"/>
                <w:color w:val="000000"/>
                <w:sz w:val="20"/>
                <w:szCs w:val="20"/>
              </w:rPr>
            </w:pPr>
          </w:p>
        </w:tc>
      </w:tr>
      <w:tr w:rsidR="00F27C3C" w:rsidRPr="00F8161D" w:rsidTr="00C56F54">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single" w:sz="4" w:space="0" w:color="auto"/>
              <w:left w:val="single" w:sz="4" w:space="0" w:color="auto"/>
              <w:bottom w:val="single" w:sz="4" w:space="0" w:color="auto"/>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Ingrédients</w:t>
            </w:r>
          </w:p>
        </w:tc>
        <w:tc>
          <w:tcPr>
            <w:tcW w:w="1401" w:type="dxa"/>
            <w:tcBorders>
              <w:top w:val="single" w:sz="4" w:space="0" w:color="auto"/>
              <w:left w:val="nil"/>
              <w:bottom w:val="single" w:sz="4" w:space="0" w:color="auto"/>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w:t>
            </w:r>
          </w:p>
        </w:tc>
        <w:tc>
          <w:tcPr>
            <w:tcW w:w="1469" w:type="dxa"/>
            <w:tcBorders>
              <w:top w:val="single" w:sz="4" w:space="0" w:color="auto"/>
              <w:left w:val="nil"/>
              <w:bottom w:val="single" w:sz="4" w:space="0" w:color="auto"/>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w:t>
            </w:r>
          </w:p>
        </w:tc>
        <w:tc>
          <w:tcPr>
            <w:tcW w:w="3456" w:type="dxa"/>
            <w:gridSpan w:val="2"/>
            <w:tcBorders>
              <w:top w:val="single" w:sz="4" w:space="0" w:color="auto"/>
              <w:left w:val="nil"/>
              <w:bottom w:val="single" w:sz="4" w:space="0" w:color="auto"/>
              <w:right w:val="single" w:sz="4" w:space="0" w:color="auto"/>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w:t>
            </w:r>
          </w:p>
        </w:tc>
      </w:tr>
      <w:tr w:rsidR="00F27C3C" w:rsidRPr="00F8161D" w:rsidTr="0056063A">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0258"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D2175E" w:rsidRDefault="00D2175E" w:rsidP="00D2175E">
            <w:pPr>
              <w:spacing w:after="0" w:line="240" w:lineRule="auto"/>
              <w:rPr>
                <w:rFonts w:ascii="Calibri" w:eastAsia="Times New Roman" w:hAnsi="Calibri" w:cs="Times New Roman"/>
                <w:color w:val="000000"/>
                <w:sz w:val="20"/>
                <w:szCs w:val="20"/>
              </w:rPr>
            </w:pPr>
            <w:r w:rsidRPr="00402523">
              <w:rPr>
                <w:rFonts w:ascii="Calibri" w:eastAsia="Times New Roman" w:hAnsi="Calibri" w:cs="Times New Roman"/>
                <w:color w:val="000000"/>
                <w:sz w:val="20"/>
                <w:szCs w:val="20"/>
              </w:rPr>
              <w:t>Vinaigre de vin</w:t>
            </w:r>
            <w:r>
              <w:rPr>
                <w:rFonts w:ascii="Calibri" w:eastAsia="Times New Roman" w:hAnsi="Calibri" w:cs="Times New Roman"/>
                <w:color w:val="000000"/>
                <w:sz w:val="20"/>
                <w:szCs w:val="20"/>
              </w:rPr>
              <w:t xml:space="preserve">*, moûts de raisin cuits* </w:t>
            </w:r>
            <w:r w:rsidRPr="00402523">
              <w:rPr>
                <w:rFonts w:ascii="Calibri" w:eastAsia="Times New Roman" w:hAnsi="Calibri" w:cs="Times New Roman"/>
                <w:color w:val="000000"/>
                <w:sz w:val="20"/>
                <w:szCs w:val="20"/>
              </w:rPr>
              <w:t>25%.</w:t>
            </w:r>
          </w:p>
          <w:p w:rsidR="00D2175E" w:rsidRDefault="00427770" w:rsidP="00D2175E">
            <w:pPr>
              <w:spacing w:after="0" w:line="240" w:lineRule="auto"/>
              <w:rPr>
                <w:rFonts w:ascii="Calibri" w:eastAsia="Times New Roman" w:hAnsi="Calibri" w:cs="Times New Roman"/>
                <w:color w:val="000000"/>
                <w:sz w:val="20"/>
                <w:szCs w:val="20"/>
              </w:rPr>
            </w:pPr>
            <w:r>
              <w:rPr>
                <w:rFonts w:ascii="Calibri" w:eastAsia="Times New Roman" w:hAnsi="Calibri" w:cs="Times New Roman"/>
                <w:color w:val="000000"/>
                <w:sz w:val="20"/>
                <w:szCs w:val="20"/>
              </w:rPr>
              <w:t>*ingrédient</w:t>
            </w:r>
            <w:r w:rsidR="00D2175E">
              <w:rPr>
                <w:rFonts w:ascii="Calibri" w:eastAsia="Times New Roman" w:hAnsi="Calibri" w:cs="Times New Roman"/>
                <w:color w:val="000000"/>
                <w:sz w:val="20"/>
                <w:szCs w:val="20"/>
              </w:rPr>
              <w:t xml:space="preserve"> issu de l’agriculture biologique.</w:t>
            </w:r>
          </w:p>
          <w:p w:rsidR="00D2175E" w:rsidRDefault="00D2175E" w:rsidP="00D2175E">
            <w:pPr>
              <w:spacing w:after="0" w:line="240" w:lineRule="auto"/>
              <w:rPr>
                <w:rFonts w:ascii="Calibri" w:eastAsia="Times New Roman" w:hAnsi="Calibri" w:cs="Times New Roman"/>
                <w:color w:val="000000"/>
                <w:sz w:val="20"/>
                <w:szCs w:val="20"/>
              </w:rPr>
            </w:pPr>
            <w:r w:rsidRPr="00402523">
              <w:rPr>
                <w:rFonts w:ascii="Calibri" w:eastAsia="Times New Roman" w:hAnsi="Calibri" w:cs="Times New Roman"/>
                <w:color w:val="000000"/>
                <w:sz w:val="20"/>
                <w:szCs w:val="20"/>
              </w:rPr>
              <w:t xml:space="preserve">Cépages: Lambrusco, </w:t>
            </w:r>
            <w:proofErr w:type="spellStart"/>
            <w:r w:rsidRPr="00402523">
              <w:rPr>
                <w:rFonts w:ascii="Calibri" w:eastAsia="Times New Roman" w:hAnsi="Calibri" w:cs="Times New Roman"/>
                <w:color w:val="000000"/>
                <w:sz w:val="20"/>
                <w:szCs w:val="20"/>
              </w:rPr>
              <w:t>Sangiovese</w:t>
            </w:r>
            <w:proofErr w:type="spellEnd"/>
            <w:r w:rsidRPr="00402523">
              <w:rPr>
                <w:rFonts w:ascii="Calibri" w:eastAsia="Times New Roman" w:hAnsi="Calibri" w:cs="Times New Roman"/>
                <w:color w:val="000000"/>
                <w:sz w:val="20"/>
                <w:szCs w:val="20"/>
              </w:rPr>
              <w:t xml:space="preserve">, </w:t>
            </w:r>
            <w:proofErr w:type="spellStart"/>
            <w:r w:rsidRPr="00402523">
              <w:rPr>
                <w:rFonts w:ascii="Calibri" w:eastAsia="Times New Roman" w:hAnsi="Calibri" w:cs="Times New Roman"/>
                <w:color w:val="000000"/>
                <w:sz w:val="20"/>
                <w:szCs w:val="20"/>
              </w:rPr>
              <w:t>Trebbiano</w:t>
            </w:r>
            <w:proofErr w:type="spellEnd"/>
            <w:r w:rsidRPr="00402523">
              <w:rPr>
                <w:rFonts w:ascii="Calibri" w:eastAsia="Times New Roman" w:hAnsi="Calibri" w:cs="Times New Roman"/>
                <w:color w:val="000000"/>
                <w:sz w:val="20"/>
                <w:szCs w:val="20"/>
              </w:rPr>
              <w:t xml:space="preserve">, </w:t>
            </w:r>
            <w:proofErr w:type="spellStart"/>
            <w:r w:rsidRPr="00402523">
              <w:rPr>
                <w:rFonts w:ascii="Calibri" w:eastAsia="Times New Roman" w:hAnsi="Calibri" w:cs="Times New Roman"/>
                <w:color w:val="000000"/>
                <w:sz w:val="20"/>
                <w:szCs w:val="20"/>
              </w:rPr>
              <w:t>Albana</w:t>
            </w:r>
            <w:proofErr w:type="spellEnd"/>
            <w:r w:rsidRPr="00402523">
              <w:rPr>
                <w:rFonts w:ascii="Calibri" w:eastAsia="Times New Roman" w:hAnsi="Calibri" w:cs="Times New Roman"/>
                <w:color w:val="000000"/>
                <w:sz w:val="20"/>
                <w:szCs w:val="20"/>
              </w:rPr>
              <w:t xml:space="preserve">, </w:t>
            </w:r>
            <w:proofErr w:type="spellStart"/>
            <w:r w:rsidRPr="00402523">
              <w:rPr>
                <w:rFonts w:ascii="Calibri" w:eastAsia="Times New Roman" w:hAnsi="Calibri" w:cs="Times New Roman"/>
                <w:color w:val="000000"/>
                <w:sz w:val="20"/>
                <w:szCs w:val="20"/>
              </w:rPr>
              <w:t>Ancellotta</w:t>
            </w:r>
            <w:proofErr w:type="spellEnd"/>
            <w:r w:rsidRPr="00402523">
              <w:rPr>
                <w:rFonts w:ascii="Calibri" w:eastAsia="Times New Roman" w:hAnsi="Calibri" w:cs="Times New Roman"/>
                <w:color w:val="000000"/>
                <w:sz w:val="20"/>
                <w:szCs w:val="20"/>
              </w:rPr>
              <w:t xml:space="preserve">, </w:t>
            </w:r>
            <w:proofErr w:type="spellStart"/>
            <w:r w:rsidRPr="00402523">
              <w:rPr>
                <w:rFonts w:ascii="Calibri" w:eastAsia="Times New Roman" w:hAnsi="Calibri" w:cs="Times New Roman"/>
                <w:color w:val="000000"/>
                <w:sz w:val="20"/>
                <w:szCs w:val="20"/>
              </w:rPr>
              <w:t>Fortana</w:t>
            </w:r>
            <w:proofErr w:type="spellEnd"/>
            <w:r w:rsidRPr="00402523">
              <w:rPr>
                <w:rFonts w:ascii="Calibri" w:eastAsia="Times New Roman" w:hAnsi="Calibri" w:cs="Times New Roman"/>
                <w:color w:val="000000"/>
                <w:sz w:val="20"/>
                <w:szCs w:val="20"/>
              </w:rPr>
              <w:t xml:space="preserve">, </w:t>
            </w:r>
            <w:proofErr w:type="spellStart"/>
            <w:r w:rsidRPr="00402523">
              <w:rPr>
                <w:rFonts w:ascii="Calibri" w:eastAsia="Times New Roman" w:hAnsi="Calibri" w:cs="Times New Roman"/>
                <w:color w:val="000000"/>
                <w:sz w:val="20"/>
                <w:szCs w:val="20"/>
              </w:rPr>
              <w:t>Montuni</w:t>
            </w:r>
            <w:proofErr w:type="spellEnd"/>
            <w:r w:rsidRPr="00402523">
              <w:rPr>
                <w:rFonts w:ascii="Calibri" w:eastAsia="Times New Roman" w:hAnsi="Calibri" w:cs="Times New Roman"/>
                <w:color w:val="000000"/>
                <w:sz w:val="20"/>
                <w:szCs w:val="20"/>
              </w:rPr>
              <w:t>.</w:t>
            </w:r>
          </w:p>
          <w:p w:rsidR="00CB7FE2" w:rsidRPr="00F8161D" w:rsidRDefault="00D2175E" w:rsidP="006F47C6">
            <w:pPr>
              <w:spacing w:after="0" w:line="240" w:lineRule="auto"/>
              <w:rPr>
                <w:rFonts w:ascii="Calibri" w:eastAsia="Times New Roman" w:hAnsi="Calibri" w:cs="Times New Roman"/>
                <w:color w:val="000000"/>
                <w:sz w:val="20"/>
                <w:szCs w:val="20"/>
              </w:rPr>
            </w:pPr>
            <w:r w:rsidRPr="00402523">
              <w:rPr>
                <w:rFonts w:ascii="Calibri" w:eastAsia="Times New Roman" w:hAnsi="Calibri" w:cs="Times New Roman"/>
                <w:color w:val="000000"/>
                <w:sz w:val="20"/>
                <w:szCs w:val="20"/>
              </w:rPr>
              <w:t xml:space="preserve">On ajoute aux moûts de raisin cuits du vinaigre de vin vieux. La transformation s'effectue ensuite par acétification lente dans des fûts de bois nobles (chêne rouvre, mûrier, châtaignier, genévrier), au cours d'une période minimale de deux ans. Sans caramel. </w:t>
            </w:r>
          </w:p>
        </w:tc>
      </w:tr>
      <w:tr w:rsidR="00F27C3C" w:rsidRPr="00F8161D" w:rsidTr="00F27C3C">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0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69"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85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605" w:type="dxa"/>
            <w:tcBorders>
              <w:top w:val="nil"/>
              <w:left w:val="nil"/>
              <w:bottom w:val="nil"/>
              <w:right w:val="nil"/>
            </w:tcBorders>
          </w:tcPr>
          <w:p w:rsidR="00F27C3C" w:rsidRPr="00F8161D" w:rsidRDefault="00F27C3C" w:rsidP="00F8161D">
            <w:pPr>
              <w:spacing w:after="0" w:line="240" w:lineRule="auto"/>
              <w:rPr>
                <w:rFonts w:ascii="Calibri" w:eastAsia="Times New Roman" w:hAnsi="Calibri" w:cs="Times New Roman"/>
                <w:color w:val="000000"/>
                <w:sz w:val="20"/>
                <w:szCs w:val="20"/>
              </w:rPr>
            </w:pPr>
          </w:p>
        </w:tc>
      </w:tr>
      <w:tr w:rsidR="00F27C3C" w:rsidRPr="00F8161D" w:rsidTr="003003EA">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0258" w:type="dxa"/>
            <w:gridSpan w:val="5"/>
            <w:tcBorders>
              <w:top w:val="single" w:sz="4" w:space="0" w:color="auto"/>
              <w:left w:val="single" w:sz="4" w:space="0" w:color="auto"/>
              <w:bottom w:val="single" w:sz="4" w:space="0" w:color="auto"/>
              <w:right w:val="single" w:sz="4" w:space="0" w:color="000000"/>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Profil gustatif</w:t>
            </w:r>
          </w:p>
        </w:tc>
      </w:tr>
      <w:tr w:rsidR="00F27C3C" w:rsidRPr="00F8161D" w:rsidTr="00FE4DA7">
        <w:trPr>
          <w:trHeight w:val="300"/>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0258"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27C3C" w:rsidRPr="00F8161D" w:rsidRDefault="00D2175E" w:rsidP="00F8161D">
            <w:pPr>
              <w:spacing w:after="0" w:line="240" w:lineRule="auto"/>
              <w:rPr>
                <w:rFonts w:ascii="Calibri" w:eastAsia="Times New Roman" w:hAnsi="Calibri" w:cs="Times New Roman"/>
                <w:color w:val="000000"/>
                <w:sz w:val="20"/>
                <w:szCs w:val="20"/>
              </w:rPr>
            </w:pPr>
            <w:r w:rsidRPr="00402523">
              <w:rPr>
                <w:rFonts w:ascii="Calibri" w:eastAsia="Times New Roman" w:hAnsi="Calibri" w:cs="Times New Roman"/>
                <w:color w:val="000000"/>
                <w:sz w:val="20"/>
                <w:szCs w:val="20"/>
              </w:rPr>
              <w:t>Couleur brune intense. Parfum pénétrant, acidité harmonieuse.</w:t>
            </w:r>
          </w:p>
        </w:tc>
      </w:tr>
      <w:tr w:rsidR="00F27C3C" w:rsidRPr="00F8161D" w:rsidTr="00F27C3C">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0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69"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85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605" w:type="dxa"/>
            <w:tcBorders>
              <w:top w:val="nil"/>
              <w:left w:val="nil"/>
              <w:bottom w:val="nil"/>
              <w:right w:val="nil"/>
            </w:tcBorders>
          </w:tcPr>
          <w:p w:rsidR="00F27C3C" w:rsidRPr="00F8161D" w:rsidRDefault="00F27C3C" w:rsidP="00F8161D">
            <w:pPr>
              <w:spacing w:after="0" w:line="240" w:lineRule="auto"/>
              <w:rPr>
                <w:rFonts w:ascii="Calibri" w:eastAsia="Times New Roman" w:hAnsi="Calibri" w:cs="Times New Roman"/>
                <w:color w:val="000000"/>
                <w:sz w:val="20"/>
                <w:szCs w:val="20"/>
              </w:rPr>
            </w:pPr>
          </w:p>
        </w:tc>
      </w:tr>
      <w:tr w:rsidR="00F27C3C" w:rsidRPr="00F8161D" w:rsidTr="00992818">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0258" w:type="dxa"/>
            <w:gridSpan w:val="5"/>
            <w:tcBorders>
              <w:top w:val="single" w:sz="4" w:space="0" w:color="auto"/>
              <w:left w:val="single" w:sz="4" w:space="0" w:color="auto"/>
              <w:bottom w:val="single" w:sz="4" w:space="0" w:color="auto"/>
              <w:right w:val="single" w:sz="4" w:space="0" w:color="000000"/>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Utilisations</w:t>
            </w:r>
          </w:p>
        </w:tc>
      </w:tr>
      <w:tr w:rsidR="00F27C3C" w:rsidRPr="00F8161D" w:rsidTr="008D0997">
        <w:trPr>
          <w:trHeight w:val="840"/>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0258" w:type="dxa"/>
            <w:gridSpan w:val="5"/>
            <w:tcBorders>
              <w:top w:val="nil"/>
              <w:left w:val="single" w:sz="4" w:space="0" w:color="auto"/>
              <w:bottom w:val="single" w:sz="4" w:space="0" w:color="auto"/>
              <w:right w:val="single" w:sz="4" w:space="0" w:color="000000"/>
            </w:tcBorders>
            <w:shd w:val="clear" w:color="auto" w:fill="auto"/>
            <w:vAlign w:val="center"/>
            <w:hideMark/>
          </w:tcPr>
          <w:p w:rsidR="00F27C3C" w:rsidRPr="00F8161D" w:rsidRDefault="00D2175E" w:rsidP="002C0250">
            <w:pPr>
              <w:spacing w:after="0" w:line="240" w:lineRule="auto"/>
              <w:rPr>
                <w:rFonts w:ascii="Calibri" w:eastAsia="Times New Roman" w:hAnsi="Calibri" w:cs="Times New Roman"/>
                <w:color w:val="000000"/>
                <w:sz w:val="20"/>
                <w:szCs w:val="20"/>
              </w:rPr>
            </w:pPr>
            <w:r>
              <w:rPr>
                <w:rFonts w:ascii="Calibri" w:eastAsia="Times New Roman" w:hAnsi="Calibri" w:cs="Times New Roman"/>
                <w:color w:val="000000"/>
                <w:sz w:val="20"/>
                <w:szCs w:val="20"/>
              </w:rPr>
              <w:t>Idéal pour la cuisine de tous les jours : en vinaigrette sur une salade verte, de crudités ou sur des légumes croquants, versez  en un filet sur une viande un poisson grillé ou un carpaccio.</w:t>
            </w:r>
          </w:p>
        </w:tc>
      </w:tr>
      <w:tr w:rsidR="00F27C3C" w:rsidRPr="00F8161D" w:rsidTr="00F27C3C">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0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69"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85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605" w:type="dxa"/>
            <w:tcBorders>
              <w:top w:val="nil"/>
              <w:left w:val="nil"/>
              <w:bottom w:val="nil"/>
              <w:right w:val="nil"/>
            </w:tcBorders>
          </w:tcPr>
          <w:p w:rsidR="00F27C3C" w:rsidRPr="00F8161D" w:rsidRDefault="00F27C3C" w:rsidP="00F8161D">
            <w:pPr>
              <w:spacing w:after="0" w:line="240" w:lineRule="auto"/>
              <w:rPr>
                <w:rFonts w:ascii="Calibri" w:eastAsia="Times New Roman" w:hAnsi="Calibri" w:cs="Times New Roman"/>
                <w:color w:val="000000"/>
                <w:sz w:val="20"/>
                <w:szCs w:val="20"/>
              </w:rPr>
            </w:pPr>
          </w:p>
        </w:tc>
      </w:tr>
      <w:tr w:rsidR="00F27C3C" w:rsidRPr="00F8161D" w:rsidTr="00031607">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single" w:sz="4" w:space="0" w:color="auto"/>
              <w:left w:val="single" w:sz="4" w:space="0" w:color="auto"/>
              <w:bottom w:val="single" w:sz="4" w:space="0" w:color="auto"/>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Accords</w:t>
            </w:r>
          </w:p>
        </w:tc>
        <w:tc>
          <w:tcPr>
            <w:tcW w:w="1401" w:type="dxa"/>
            <w:tcBorders>
              <w:top w:val="single" w:sz="4" w:space="0" w:color="auto"/>
              <w:left w:val="nil"/>
              <w:bottom w:val="single" w:sz="4" w:space="0" w:color="auto"/>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w:t>
            </w:r>
          </w:p>
        </w:tc>
        <w:tc>
          <w:tcPr>
            <w:tcW w:w="1469" w:type="dxa"/>
            <w:tcBorders>
              <w:top w:val="single" w:sz="4" w:space="0" w:color="auto"/>
              <w:left w:val="nil"/>
              <w:bottom w:val="single" w:sz="4" w:space="0" w:color="auto"/>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w:t>
            </w:r>
          </w:p>
        </w:tc>
        <w:tc>
          <w:tcPr>
            <w:tcW w:w="3456" w:type="dxa"/>
            <w:gridSpan w:val="2"/>
            <w:tcBorders>
              <w:top w:val="single" w:sz="4" w:space="0" w:color="auto"/>
              <w:left w:val="nil"/>
              <w:bottom w:val="single" w:sz="4" w:space="0" w:color="auto"/>
              <w:right w:val="single" w:sz="4" w:space="0" w:color="auto"/>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w:t>
            </w:r>
          </w:p>
        </w:tc>
      </w:tr>
      <w:tr w:rsidR="00F27C3C" w:rsidRPr="00F8161D" w:rsidTr="0023784C">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0258"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27C3C" w:rsidRPr="00F8161D" w:rsidRDefault="00FC3AB8" w:rsidP="00D2175E">
            <w:pPr>
              <w:spacing w:after="0" w:line="240" w:lineRule="auto"/>
              <w:rPr>
                <w:rFonts w:ascii="Calibri" w:eastAsia="Times New Roman" w:hAnsi="Calibri" w:cs="Times New Roman"/>
                <w:color w:val="000000"/>
                <w:sz w:val="20"/>
                <w:szCs w:val="20"/>
              </w:rPr>
            </w:pPr>
            <w:r w:rsidRPr="00A74691">
              <w:rPr>
                <w:rFonts w:ascii="Calibri" w:eastAsia="Times New Roman" w:hAnsi="Calibri" w:cs="Times New Roman"/>
                <w:color w:val="000000"/>
                <w:sz w:val="20"/>
                <w:szCs w:val="20"/>
              </w:rPr>
              <w:t xml:space="preserve">Huile d'olive </w:t>
            </w:r>
            <w:r>
              <w:rPr>
                <w:rFonts w:ascii="Calibri" w:eastAsia="Times New Roman" w:hAnsi="Calibri" w:cs="Times New Roman"/>
                <w:color w:val="000000"/>
                <w:sz w:val="20"/>
                <w:szCs w:val="20"/>
              </w:rPr>
              <w:t>BIO vierge extra</w:t>
            </w:r>
            <w:r w:rsidRPr="00A74691">
              <w:rPr>
                <w:rFonts w:ascii="Calibri" w:eastAsia="Times New Roman" w:hAnsi="Calibri" w:cs="Times New Roman"/>
                <w:color w:val="000000"/>
                <w:sz w:val="20"/>
                <w:szCs w:val="20"/>
              </w:rPr>
              <w:t xml:space="preserve">, </w:t>
            </w:r>
            <w:r w:rsidR="00D2175E" w:rsidRPr="00402523">
              <w:rPr>
                <w:rFonts w:ascii="Calibri" w:eastAsia="Times New Roman" w:hAnsi="Calibri" w:cs="Times New Roman"/>
                <w:color w:val="000000"/>
                <w:sz w:val="20"/>
                <w:szCs w:val="20"/>
              </w:rPr>
              <w:t xml:space="preserve">Huile d'olive vierge extra Fruité Vert: </w:t>
            </w:r>
            <w:proofErr w:type="spellStart"/>
            <w:r w:rsidR="00D2175E">
              <w:rPr>
                <w:rFonts w:ascii="Calibri" w:eastAsia="Times New Roman" w:hAnsi="Calibri" w:cs="Times New Roman"/>
                <w:color w:val="000000"/>
                <w:sz w:val="20"/>
                <w:szCs w:val="20"/>
              </w:rPr>
              <w:t>Ogliarola</w:t>
            </w:r>
            <w:proofErr w:type="spellEnd"/>
            <w:r w:rsidR="00D2175E">
              <w:rPr>
                <w:rFonts w:ascii="Calibri" w:eastAsia="Times New Roman" w:hAnsi="Calibri" w:cs="Times New Roman"/>
                <w:color w:val="000000"/>
                <w:sz w:val="20"/>
                <w:szCs w:val="20"/>
              </w:rPr>
              <w:t>, Taggiasca.</w:t>
            </w:r>
          </w:p>
        </w:tc>
      </w:tr>
      <w:tr w:rsidR="00F27C3C" w:rsidRPr="00F8161D" w:rsidTr="00F27C3C">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0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69"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85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605" w:type="dxa"/>
            <w:tcBorders>
              <w:top w:val="nil"/>
              <w:left w:val="nil"/>
              <w:bottom w:val="nil"/>
              <w:right w:val="nil"/>
            </w:tcBorders>
          </w:tcPr>
          <w:p w:rsidR="00F27C3C" w:rsidRPr="00F8161D" w:rsidRDefault="00F27C3C" w:rsidP="00F8161D">
            <w:pPr>
              <w:spacing w:after="0" w:line="240" w:lineRule="auto"/>
              <w:rPr>
                <w:rFonts w:ascii="Calibri" w:eastAsia="Times New Roman" w:hAnsi="Calibri" w:cs="Times New Roman"/>
                <w:color w:val="000000"/>
                <w:sz w:val="20"/>
                <w:szCs w:val="20"/>
              </w:rPr>
            </w:pPr>
          </w:p>
        </w:tc>
      </w:tr>
      <w:tr w:rsidR="00F27C3C" w:rsidRPr="00F8161D" w:rsidTr="00C94736">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single" w:sz="4" w:space="0" w:color="auto"/>
              <w:left w:val="single" w:sz="4" w:space="0" w:color="auto"/>
              <w:bottom w:val="nil"/>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Durée de vie et conservation</w:t>
            </w:r>
          </w:p>
        </w:tc>
        <w:tc>
          <w:tcPr>
            <w:tcW w:w="1401" w:type="dxa"/>
            <w:tcBorders>
              <w:top w:val="single" w:sz="4" w:space="0" w:color="auto"/>
              <w:left w:val="nil"/>
              <w:bottom w:val="nil"/>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w:t>
            </w:r>
          </w:p>
        </w:tc>
        <w:tc>
          <w:tcPr>
            <w:tcW w:w="1469" w:type="dxa"/>
            <w:tcBorders>
              <w:top w:val="single" w:sz="4" w:space="0" w:color="auto"/>
              <w:left w:val="nil"/>
              <w:bottom w:val="nil"/>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w:t>
            </w:r>
          </w:p>
        </w:tc>
        <w:tc>
          <w:tcPr>
            <w:tcW w:w="3456" w:type="dxa"/>
            <w:gridSpan w:val="2"/>
            <w:tcBorders>
              <w:top w:val="single" w:sz="4" w:space="0" w:color="auto"/>
              <w:left w:val="nil"/>
              <w:bottom w:val="nil"/>
              <w:right w:val="single" w:sz="4" w:space="0" w:color="auto"/>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w:t>
            </w:r>
          </w:p>
        </w:tc>
      </w:tr>
      <w:tr w:rsidR="00F27C3C" w:rsidRPr="00F8161D" w:rsidTr="00983CBB">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0258" w:type="dxa"/>
            <w:gridSpan w:val="5"/>
            <w:tcBorders>
              <w:top w:val="single" w:sz="4" w:space="0" w:color="auto"/>
              <w:left w:val="single" w:sz="4" w:space="0" w:color="auto"/>
              <w:bottom w:val="nil"/>
              <w:right w:val="single" w:sz="4" w:space="0" w:color="000000"/>
            </w:tcBorders>
            <w:shd w:val="clear" w:color="auto" w:fill="auto"/>
            <w:noWrap/>
            <w:vAlign w:val="bottom"/>
            <w:hideMark/>
          </w:tcPr>
          <w:p w:rsidR="00F27C3C" w:rsidRPr="00F8161D" w:rsidRDefault="00D2175E" w:rsidP="00F8161D">
            <w:pPr>
              <w:spacing w:after="0" w:line="240" w:lineRule="auto"/>
              <w:rPr>
                <w:rFonts w:ascii="Calibri" w:eastAsia="Times New Roman" w:hAnsi="Calibri" w:cs="Times New Roman"/>
                <w:color w:val="000000"/>
                <w:sz w:val="20"/>
                <w:szCs w:val="20"/>
              </w:rPr>
            </w:pPr>
            <w:r w:rsidRPr="00402523">
              <w:rPr>
                <w:rFonts w:ascii="Calibri" w:eastAsia="Times New Roman" w:hAnsi="Calibri" w:cs="Times New Roman"/>
                <w:color w:val="000000"/>
                <w:sz w:val="20"/>
                <w:szCs w:val="20"/>
              </w:rPr>
              <w:t>Pas de DLUO.</w:t>
            </w:r>
          </w:p>
        </w:tc>
      </w:tr>
      <w:tr w:rsidR="00F27C3C" w:rsidRPr="00F8161D" w:rsidTr="00D041DD">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0258" w:type="dxa"/>
            <w:gridSpan w:val="5"/>
            <w:tcBorders>
              <w:top w:val="nil"/>
              <w:left w:val="single" w:sz="4" w:space="0" w:color="auto"/>
              <w:bottom w:val="single" w:sz="4" w:space="0" w:color="auto"/>
              <w:right w:val="single" w:sz="4" w:space="0" w:color="000000"/>
            </w:tcBorders>
            <w:shd w:val="clear" w:color="auto" w:fill="auto"/>
            <w:noWrap/>
            <w:vAlign w:val="bottom"/>
            <w:hideMark/>
          </w:tcPr>
          <w:p w:rsidR="00F27C3C" w:rsidRPr="00F8161D" w:rsidRDefault="00D2175E" w:rsidP="00F8161D">
            <w:pPr>
              <w:spacing w:after="0" w:line="240" w:lineRule="auto"/>
              <w:rPr>
                <w:rFonts w:ascii="Calibri" w:eastAsia="Times New Roman" w:hAnsi="Calibri" w:cs="Times New Roman"/>
                <w:color w:val="000000"/>
                <w:sz w:val="20"/>
                <w:szCs w:val="20"/>
              </w:rPr>
            </w:pPr>
            <w:r w:rsidRPr="00402523">
              <w:rPr>
                <w:rFonts w:ascii="Calibri" w:eastAsia="Times New Roman" w:hAnsi="Calibri" w:cs="Times New Roman"/>
                <w:color w:val="000000"/>
                <w:sz w:val="20"/>
                <w:szCs w:val="20"/>
              </w:rPr>
              <w:t>A conserver à l'abri de la lumière et à température ambiante. Bien reboucher après utilisation.</w:t>
            </w:r>
          </w:p>
        </w:tc>
      </w:tr>
      <w:tr w:rsidR="00F27C3C" w:rsidRPr="00F8161D" w:rsidTr="00F27C3C">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0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69"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85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605" w:type="dxa"/>
            <w:tcBorders>
              <w:top w:val="nil"/>
              <w:left w:val="nil"/>
              <w:bottom w:val="nil"/>
              <w:right w:val="nil"/>
            </w:tcBorders>
          </w:tcPr>
          <w:p w:rsidR="00F27C3C" w:rsidRPr="00F8161D" w:rsidRDefault="00F27C3C" w:rsidP="00F8161D">
            <w:pPr>
              <w:spacing w:after="0" w:line="240" w:lineRule="auto"/>
              <w:rPr>
                <w:rFonts w:ascii="Calibri" w:eastAsia="Times New Roman" w:hAnsi="Calibri" w:cs="Times New Roman"/>
                <w:color w:val="000000"/>
                <w:sz w:val="20"/>
                <w:szCs w:val="20"/>
              </w:rPr>
            </w:pPr>
          </w:p>
        </w:tc>
      </w:tr>
      <w:tr w:rsidR="00F27C3C" w:rsidRPr="00F8161D" w:rsidTr="007B4304">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0258" w:type="dxa"/>
            <w:gridSpan w:val="5"/>
            <w:tcBorders>
              <w:top w:val="single" w:sz="4" w:space="0" w:color="auto"/>
              <w:left w:val="single" w:sz="4" w:space="0" w:color="auto"/>
              <w:bottom w:val="single" w:sz="4" w:space="0" w:color="auto"/>
              <w:right w:val="single" w:sz="4" w:space="0" w:color="000000"/>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xml:space="preserve">Colisage </w:t>
            </w:r>
          </w:p>
        </w:tc>
      </w:tr>
      <w:tr w:rsidR="00F27C3C" w:rsidRPr="00F8161D" w:rsidTr="007A1D4B">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0258"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Carton de 6 bouteilles.</w:t>
            </w:r>
          </w:p>
        </w:tc>
      </w:tr>
    </w:tbl>
    <w:p w:rsidR="00F8161D" w:rsidRDefault="00F8161D">
      <w:pPr>
        <w:rPr>
          <w:sz w:val="18"/>
          <w:szCs w:val="18"/>
        </w:rPr>
      </w:pPr>
    </w:p>
    <w:sectPr w:rsidR="00F8161D" w:rsidSect="00CC39AF">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48F3" w:rsidRDefault="004F48F3" w:rsidP="004F48F3">
      <w:pPr>
        <w:spacing w:after="0" w:line="240" w:lineRule="auto"/>
      </w:pPr>
      <w:r>
        <w:separator/>
      </w:r>
    </w:p>
  </w:endnote>
  <w:endnote w:type="continuationSeparator" w:id="0">
    <w:p w:rsidR="004F48F3" w:rsidRDefault="004F48F3" w:rsidP="004F4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altName w:val="Segoe UI"/>
    <w:charset w:val="00"/>
    <w:family w:val="swiss"/>
    <w:pitch w:val="variable"/>
    <w:sig w:usb0="00000001"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007" w:rsidRDefault="001B5007">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48F3" w:rsidRDefault="004F48F3" w:rsidP="004F48F3">
    <w:pPr>
      <w:pStyle w:val="Pieddepage"/>
    </w:pPr>
    <w:r w:rsidRPr="00F754CC">
      <w:rPr>
        <w:noProof/>
      </w:rPr>
      <w:drawing>
        <wp:inline distT="0" distB="0" distL="0" distR="0">
          <wp:extent cx="1182652" cy="309264"/>
          <wp:effectExtent l="19050" t="0" r="0" b="0"/>
          <wp:docPr id="8" name="Image 5" descr="U:\Logos\logo-1822.jpg"/>
          <wp:cNvGraphicFramePr/>
          <a:graphic xmlns:a="http://schemas.openxmlformats.org/drawingml/2006/main">
            <a:graphicData uri="http://schemas.openxmlformats.org/drawingml/2006/picture">
              <pic:pic xmlns:pic="http://schemas.openxmlformats.org/drawingml/2006/picture">
                <pic:nvPicPr>
                  <pic:cNvPr id="1026" name="Picture 2" descr="U:\Logos\logo-1822.jpg"/>
                  <pic:cNvPicPr>
                    <a:picLocks noChangeAspect="1" noChangeArrowheads="1"/>
                  </pic:cNvPicPr>
                </pic:nvPicPr>
                <pic:blipFill>
                  <a:blip r:embed="rId1" cstate="print"/>
                  <a:srcRect t="7291" b="60417"/>
                  <a:stretch>
                    <a:fillRect/>
                  </a:stretch>
                </pic:blipFill>
                <pic:spPr bwMode="auto">
                  <a:xfrm>
                    <a:off x="0" y="0"/>
                    <a:ext cx="1182652" cy="309264"/>
                  </a:xfrm>
                  <a:prstGeom prst="rect">
                    <a:avLst/>
                  </a:prstGeom>
                  <a:noFill/>
                </pic:spPr>
              </pic:pic>
            </a:graphicData>
          </a:graphic>
        </wp:inline>
      </w:drawing>
    </w:r>
    <w:r w:rsidRPr="00F754CC">
      <w:rPr>
        <w:rFonts w:ascii="Gill Sans MT" w:hAnsi="Gill Sans MT"/>
        <w:color w:val="1D1B11" w:themeColor="background2" w:themeShade="1A"/>
        <w:sz w:val="20"/>
        <w:szCs w:val="20"/>
      </w:rPr>
      <w:ptab w:relativeTo="margin" w:alignment="center" w:leader="none"/>
    </w:r>
    <w:r w:rsidRPr="00F754CC">
      <w:rPr>
        <w:rFonts w:ascii="Gill Sans MT" w:hAnsi="Gill Sans MT"/>
        <w:color w:val="1D1B11" w:themeColor="background2" w:themeShade="1A"/>
        <w:sz w:val="20"/>
        <w:szCs w:val="20"/>
      </w:rPr>
      <w:t>Maison Spéciale pour toutes les huiles</w:t>
    </w:r>
    <w:r w:rsidRPr="00F754CC">
      <w:rPr>
        <w:rFonts w:ascii="Gill Sans MT" w:hAnsi="Gill Sans MT"/>
        <w:color w:val="1D1B11" w:themeColor="background2" w:themeShade="1A"/>
        <w:sz w:val="20"/>
        <w:szCs w:val="20"/>
      </w:rPr>
      <w:ptab w:relativeTo="margin" w:alignment="right" w:leader="none"/>
    </w:r>
    <w:r w:rsidRPr="00F754CC">
      <w:rPr>
        <w:noProof/>
      </w:rPr>
      <w:drawing>
        <wp:inline distT="0" distB="0" distL="0" distR="0">
          <wp:extent cx="1182652" cy="488834"/>
          <wp:effectExtent l="19050" t="0" r="0" b="0"/>
          <wp:docPr id="9" name="Image 6" descr="U:\Logos\logo-1822.jpg"/>
          <wp:cNvGraphicFramePr/>
          <a:graphic xmlns:a="http://schemas.openxmlformats.org/drawingml/2006/main">
            <a:graphicData uri="http://schemas.openxmlformats.org/drawingml/2006/picture">
              <pic:pic xmlns:pic="http://schemas.openxmlformats.org/drawingml/2006/picture">
                <pic:nvPicPr>
                  <pic:cNvPr id="5" name="Picture 2" descr="U:\Logos\logo-1822.jpg"/>
                  <pic:cNvPicPr>
                    <a:picLocks noChangeAspect="1" noChangeArrowheads="1"/>
                  </pic:cNvPicPr>
                </pic:nvPicPr>
                <pic:blipFill>
                  <a:blip r:embed="rId1" cstate="print"/>
                  <a:srcRect t="40625" b="8333"/>
                  <a:stretch>
                    <a:fillRect/>
                  </a:stretch>
                </pic:blipFill>
                <pic:spPr bwMode="auto">
                  <a:xfrm>
                    <a:off x="0" y="0"/>
                    <a:ext cx="1182652" cy="488834"/>
                  </a:xfrm>
                  <a:prstGeom prst="rect">
                    <a:avLst/>
                  </a:prstGeom>
                  <a:noFill/>
                </pic:spPr>
              </pic:pic>
            </a:graphicData>
          </a:graphic>
        </wp:inline>
      </w:drawing>
    </w:r>
  </w:p>
  <w:p w:rsidR="004F48F3" w:rsidRPr="004F48F3" w:rsidRDefault="004F48F3" w:rsidP="004F48F3">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007" w:rsidRDefault="001B5007">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48F3" w:rsidRDefault="004F48F3" w:rsidP="004F48F3">
      <w:pPr>
        <w:spacing w:after="0" w:line="240" w:lineRule="auto"/>
      </w:pPr>
      <w:r>
        <w:separator/>
      </w:r>
    </w:p>
  </w:footnote>
  <w:footnote w:type="continuationSeparator" w:id="0">
    <w:p w:rsidR="004F48F3" w:rsidRDefault="004F48F3" w:rsidP="004F48F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007" w:rsidRDefault="001B5007">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007" w:rsidRDefault="001B5007">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007" w:rsidRDefault="001B5007">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6F5"/>
    <w:rsid w:val="00003C90"/>
    <w:rsid w:val="00023BE4"/>
    <w:rsid w:val="001B1C48"/>
    <w:rsid w:val="001B5007"/>
    <w:rsid w:val="0023539C"/>
    <w:rsid w:val="00235ACA"/>
    <w:rsid w:val="00257BFD"/>
    <w:rsid w:val="002A10A2"/>
    <w:rsid w:val="002C0250"/>
    <w:rsid w:val="003B19A4"/>
    <w:rsid w:val="003C4046"/>
    <w:rsid w:val="003D41D6"/>
    <w:rsid w:val="00410B70"/>
    <w:rsid w:val="00427770"/>
    <w:rsid w:val="004F48F3"/>
    <w:rsid w:val="00504880"/>
    <w:rsid w:val="006075E1"/>
    <w:rsid w:val="00633E23"/>
    <w:rsid w:val="00661169"/>
    <w:rsid w:val="00670DB3"/>
    <w:rsid w:val="006733A0"/>
    <w:rsid w:val="006F47C6"/>
    <w:rsid w:val="007329FA"/>
    <w:rsid w:val="00736452"/>
    <w:rsid w:val="007535F6"/>
    <w:rsid w:val="007F64C2"/>
    <w:rsid w:val="00821257"/>
    <w:rsid w:val="00851193"/>
    <w:rsid w:val="008E0956"/>
    <w:rsid w:val="008F46CE"/>
    <w:rsid w:val="009D5665"/>
    <w:rsid w:val="00AB3060"/>
    <w:rsid w:val="00B80DD3"/>
    <w:rsid w:val="00BE761F"/>
    <w:rsid w:val="00BF688A"/>
    <w:rsid w:val="00C35338"/>
    <w:rsid w:val="00C84AE9"/>
    <w:rsid w:val="00CB7FE2"/>
    <w:rsid w:val="00CC39AF"/>
    <w:rsid w:val="00D10C87"/>
    <w:rsid w:val="00D2175E"/>
    <w:rsid w:val="00DB2E2F"/>
    <w:rsid w:val="00DC71C9"/>
    <w:rsid w:val="00E146F5"/>
    <w:rsid w:val="00E4126F"/>
    <w:rsid w:val="00F27C3C"/>
    <w:rsid w:val="00F72583"/>
    <w:rsid w:val="00F8161D"/>
    <w:rsid w:val="00FA53DD"/>
    <w:rsid w:val="00FC3AB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63D9D61-CB52-4C6F-9EA7-A424F7CF5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4F48F3"/>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4F48F3"/>
  </w:style>
  <w:style w:type="paragraph" w:styleId="Pieddepage">
    <w:name w:val="footer"/>
    <w:basedOn w:val="Normal"/>
    <w:link w:val="PieddepageCar"/>
    <w:uiPriority w:val="99"/>
    <w:semiHidden/>
    <w:unhideWhenUsed/>
    <w:rsid w:val="004F48F3"/>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4F48F3"/>
  </w:style>
  <w:style w:type="paragraph" w:styleId="Textedebulles">
    <w:name w:val="Balloon Text"/>
    <w:basedOn w:val="Normal"/>
    <w:link w:val="TextedebullesCar"/>
    <w:uiPriority w:val="99"/>
    <w:semiHidden/>
    <w:unhideWhenUsed/>
    <w:rsid w:val="004F48F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F48F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593390">
      <w:bodyDiv w:val="1"/>
      <w:marLeft w:val="0"/>
      <w:marRight w:val="0"/>
      <w:marTop w:val="0"/>
      <w:marBottom w:val="0"/>
      <w:divBdr>
        <w:top w:val="none" w:sz="0" w:space="0" w:color="auto"/>
        <w:left w:val="none" w:sz="0" w:space="0" w:color="auto"/>
        <w:bottom w:val="none" w:sz="0" w:space="0" w:color="auto"/>
        <w:right w:val="none" w:sz="0" w:space="0" w:color="auto"/>
      </w:divBdr>
    </w:div>
    <w:div w:id="127672798">
      <w:bodyDiv w:val="1"/>
      <w:marLeft w:val="0"/>
      <w:marRight w:val="0"/>
      <w:marTop w:val="0"/>
      <w:marBottom w:val="0"/>
      <w:divBdr>
        <w:top w:val="none" w:sz="0" w:space="0" w:color="auto"/>
        <w:left w:val="none" w:sz="0" w:space="0" w:color="auto"/>
        <w:bottom w:val="none" w:sz="0" w:space="0" w:color="auto"/>
        <w:right w:val="none" w:sz="0" w:space="0" w:color="auto"/>
      </w:divBdr>
    </w:div>
    <w:div w:id="300112197">
      <w:bodyDiv w:val="1"/>
      <w:marLeft w:val="0"/>
      <w:marRight w:val="0"/>
      <w:marTop w:val="0"/>
      <w:marBottom w:val="0"/>
      <w:divBdr>
        <w:top w:val="none" w:sz="0" w:space="0" w:color="auto"/>
        <w:left w:val="none" w:sz="0" w:space="0" w:color="auto"/>
        <w:bottom w:val="none" w:sz="0" w:space="0" w:color="auto"/>
        <w:right w:val="none" w:sz="0" w:space="0" w:color="auto"/>
      </w:divBdr>
    </w:div>
    <w:div w:id="467825911">
      <w:bodyDiv w:val="1"/>
      <w:marLeft w:val="0"/>
      <w:marRight w:val="0"/>
      <w:marTop w:val="0"/>
      <w:marBottom w:val="0"/>
      <w:divBdr>
        <w:top w:val="none" w:sz="0" w:space="0" w:color="auto"/>
        <w:left w:val="none" w:sz="0" w:space="0" w:color="auto"/>
        <w:bottom w:val="none" w:sz="0" w:space="0" w:color="auto"/>
        <w:right w:val="none" w:sz="0" w:space="0" w:color="auto"/>
      </w:divBdr>
    </w:div>
    <w:div w:id="639386358">
      <w:bodyDiv w:val="1"/>
      <w:marLeft w:val="0"/>
      <w:marRight w:val="0"/>
      <w:marTop w:val="0"/>
      <w:marBottom w:val="0"/>
      <w:divBdr>
        <w:top w:val="none" w:sz="0" w:space="0" w:color="auto"/>
        <w:left w:val="none" w:sz="0" w:space="0" w:color="auto"/>
        <w:bottom w:val="none" w:sz="0" w:space="0" w:color="auto"/>
        <w:right w:val="none" w:sz="0" w:space="0" w:color="auto"/>
      </w:divBdr>
    </w:div>
    <w:div w:id="651324794">
      <w:bodyDiv w:val="1"/>
      <w:marLeft w:val="0"/>
      <w:marRight w:val="0"/>
      <w:marTop w:val="0"/>
      <w:marBottom w:val="0"/>
      <w:divBdr>
        <w:top w:val="none" w:sz="0" w:space="0" w:color="auto"/>
        <w:left w:val="none" w:sz="0" w:space="0" w:color="auto"/>
        <w:bottom w:val="none" w:sz="0" w:space="0" w:color="auto"/>
        <w:right w:val="none" w:sz="0" w:space="0" w:color="auto"/>
      </w:divBdr>
    </w:div>
    <w:div w:id="712462023">
      <w:bodyDiv w:val="1"/>
      <w:marLeft w:val="0"/>
      <w:marRight w:val="0"/>
      <w:marTop w:val="0"/>
      <w:marBottom w:val="0"/>
      <w:divBdr>
        <w:top w:val="none" w:sz="0" w:space="0" w:color="auto"/>
        <w:left w:val="none" w:sz="0" w:space="0" w:color="auto"/>
        <w:bottom w:val="none" w:sz="0" w:space="0" w:color="auto"/>
        <w:right w:val="none" w:sz="0" w:space="0" w:color="auto"/>
      </w:divBdr>
    </w:div>
    <w:div w:id="1113748594">
      <w:bodyDiv w:val="1"/>
      <w:marLeft w:val="0"/>
      <w:marRight w:val="0"/>
      <w:marTop w:val="0"/>
      <w:marBottom w:val="0"/>
      <w:divBdr>
        <w:top w:val="none" w:sz="0" w:space="0" w:color="auto"/>
        <w:left w:val="none" w:sz="0" w:space="0" w:color="auto"/>
        <w:bottom w:val="none" w:sz="0" w:space="0" w:color="auto"/>
        <w:right w:val="none" w:sz="0" w:space="0" w:color="auto"/>
      </w:divBdr>
    </w:div>
    <w:div w:id="1283463924">
      <w:bodyDiv w:val="1"/>
      <w:marLeft w:val="0"/>
      <w:marRight w:val="0"/>
      <w:marTop w:val="0"/>
      <w:marBottom w:val="0"/>
      <w:divBdr>
        <w:top w:val="none" w:sz="0" w:space="0" w:color="auto"/>
        <w:left w:val="none" w:sz="0" w:space="0" w:color="auto"/>
        <w:bottom w:val="none" w:sz="0" w:space="0" w:color="auto"/>
        <w:right w:val="none" w:sz="0" w:space="0" w:color="auto"/>
      </w:divBdr>
    </w:div>
    <w:div w:id="1422991917">
      <w:bodyDiv w:val="1"/>
      <w:marLeft w:val="0"/>
      <w:marRight w:val="0"/>
      <w:marTop w:val="0"/>
      <w:marBottom w:val="0"/>
      <w:divBdr>
        <w:top w:val="none" w:sz="0" w:space="0" w:color="auto"/>
        <w:left w:val="none" w:sz="0" w:space="0" w:color="auto"/>
        <w:bottom w:val="none" w:sz="0" w:space="0" w:color="auto"/>
        <w:right w:val="none" w:sz="0" w:space="0" w:color="auto"/>
      </w:divBdr>
    </w:div>
    <w:div w:id="1460152373">
      <w:bodyDiv w:val="1"/>
      <w:marLeft w:val="0"/>
      <w:marRight w:val="0"/>
      <w:marTop w:val="0"/>
      <w:marBottom w:val="0"/>
      <w:divBdr>
        <w:top w:val="none" w:sz="0" w:space="0" w:color="auto"/>
        <w:left w:val="none" w:sz="0" w:space="0" w:color="auto"/>
        <w:bottom w:val="none" w:sz="0" w:space="0" w:color="auto"/>
        <w:right w:val="none" w:sz="0" w:space="0" w:color="auto"/>
      </w:divBdr>
    </w:div>
    <w:div w:id="1575970170">
      <w:bodyDiv w:val="1"/>
      <w:marLeft w:val="0"/>
      <w:marRight w:val="0"/>
      <w:marTop w:val="0"/>
      <w:marBottom w:val="0"/>
      <w:divBdr>
        <w:top w:val="none" w:sz="0" w:space="0" w:color="auto"/>
        <w:left w:val="none" w:sz="0" w:space="0" w:color="auto"/>
        <w:bottom w:val="none" w:sz="0" w:space="0" w:color="auto"/>
        <w:right w:val="none" w:sz="0" w:space="0" w:color="auto"/>
      </w:divBdr>
    </w:div>
    <w:div w:id="1627850224">
      <w:bodyDiv w:val="1"/>
      <w:marLeft w:val="0"/>
      <w:marRight w:val="0"/>
      <w:marTop w:val="0"/>
      <w:marBottom w:val="0"/>
      <w:divBdr>
        <w:top w:val="none" w:sz="0" w:space="0" w:color="auto"/>
        <w:left w:val="none" w:sz="0" w:space="0" w:color="auto"/>
        <w:bottom w:val="none" w:sz="0" w:space="0" w:color="auto"/>
        <w:right w:val="none" w:sz="0" w:space="0" w:color="auto"/>
      </w:divBdr>
    </w:div>
    <w:div w:id="1791700748">
      <w:bodyDiv w:val="1"/>
      <w:marLeft w:val="0"/>
      <w:marRight w:val="0"/>
      <w:marTop w:val="0"/>
      <w:marBottom w:val="0"/>
      <w:divBdr>
        <w:top w:val="none" w:sz="0" w:space="0" w:color="auto"/>
        <w:left w:val="none" w:sz="0" w:space="0" w:color="auto"/>
        <w:bottom w:val="none" w:sz="0" w:space="0" w:color="auto"/>
        <w:right w:val="none" w:sz="0" w:space="0" w:color="auto"/>
      </w:divBdr>
    </w:div>
    <w:div w:id="1850021014">
      <w:bodyDiv w:val="1"/>
      <w:marLeft w:val="0"/>
      <w:marRight w:val="0"/>
      <w:marTop w:val="0"/>
      <w:marBottom w:val="0"/>
      <w:divBdr>
        <w:top w:val="none" w:sz="0" w:space="0" w:color="auto"/>
        <w:left w:val="none" w:sz="0" w:space="0" w:color="auto"/>
        <w:bottom w:val="none" w:sz="0" w:space="0" w:color="auto"/>
        <w:right w:val="none" w:sz="0" w:space="0" w:color="auto"/>
      </w:divBdr>
    </w:div>
    <w:div w:id="1920283482">
      <w:bodyDiv w:val="1"/>
      <w:marLeft w:val="0"/>
      <w:marRight w:val="0"/>
      <w:marTop w:val="0"/>
      <w:marBottom w:val="0"/>
      <w:divBdr>
        <w:top w:val="none" w:sz="0" w:space="0" w:color="auto"/>
        <w:left w:val="none" w:sz="0" w:space="0" w:color="auto"/>
        <w:bottom w:val="none" w:sz="0" w:space="0" w:color="auto"/>
        <w:right w:val="none" w:sz="0" w:space="0" w:color="auto"/>
      </w:divBdr>
    </w:div>
    <w:div w:id="2059543727">
      <w:bodyDiv w:val="1"/>
      <w:marLeft w:val="0"/>
      <w:marRight w:val="0"/>
      <w:marTop w:val="0"/>
      <w:marBottom w:val="0"/>
      <w:divBdr>
        <w:top w:val="none" w:sz="0" w:space="0" w:color="auto"/>
        <w:left w:val="none" w:sz="0" w:space="0" w:color="auto"/>
        <w:bottom w:val="none" w:sz="0" w:space="0" w:color="auto"/>
        <w:right w:val="none" w:sz="0" w:space="0" w:color="auto"/>
      </w:divBdr>
    </w:div>
    <w:div w:id="2111461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microsoft.com/office/2007/relationships/hdphoto" Target="media/hdphoto1.wdp"/><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233</Words>
  <Characters>1287</Characters>
  <Application>Microsoft Office Word</Application>
  <DocSecurity>0</DocSecurity>
  <Lines>10</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Aurélie Deponge</dc:creator>
  <cp:lastModifiedBy>hubert Varron</cp:lastModifiedBy>
  <cp:revision>5</cp:revision>
  <cp:lastPrinted>2010-11-22T14:39:00Z</cp:lastPrinted>
  <dcterms:created xsi:type="dcterms:W3CDTF">2018-02-14T14:34:00Z</dcterms:created>
  <dcterms:modified xsi:type="dcterms:W3CDTF">2018-02-16T10:05:00Z</dcterms:modified>
</cp:coreProperties>
</file>